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5605D" w14:textId="65C2CE83" w:rsidR="000A06E9" w:rsidRPr="00745A49" w:rsidRDefault="000A06E9" w:rsidP="00475B46">
      <w:pPr>
        <w:pStyle w:val="PlainText"/>
        <w:rPr>
          <w:rFonts w:asciiTheme="majorHAnsi" w:hAnsiTheme="majorHAnsi" w:cstheme="majorHAnsi"/>
          <w:b/>
          <w:bCs/>
          <w:color w:val="000000" w:themeColor="text1"/>
          <w:sz w:val="26"/>
          <w:szCs w:val="26"/>
        </w:rPr>
      </w:pPr>
    </w:p>
    <w:p w14:paraId="6AA8BCEA" w14:textId="2C12455C" w:rsidR="00B14525" w:rsidRPr="00745A49" w:rsidRDefault="00865AC4" w:rsidP="00475B46">
      <w:pPr>
        <w:pStyle w:val="PlainText"/>
        <w:rPr>
          <w:rFonts w:asciiTheme="majorHAnsi" w:hAnsiTheme="majorHAnsi" w:cstheme="majorHAnsi"/>
          <w:b/>
          <w:bCs/>
          <w:color w:val="000000" w:themeColor="text1"/>
          <w:sz w:val="26"/>
          <w:szCs w:val="26"/>
        </w:rPr>
      </w:pPr>
      <w:r w:rsidRPr="00745A49">
        <w:rPr>
          <w:rFonts w:asciiTheme="majorHAnsi" w:hAnsiTheme="majorHAnsi" w:cstheme="majorHAnsi"/>
          <w:b/>
          <w:bCs/>
          <w:color w:val="000000" w:themeColor="text1"/>
          <w:sz w:val="26"/>
          <w:szCs w:val="26"/>
        </w:rPr>
        <w:t xml:space="preserve">Measuring job </w:t>
      </w:r>
      <w:r w:rsidR="00B16C40" w:rsidRPr="00745A49">
        <w:rPr>
          <w:rFonts w:asciiTheme="majorHAnsi" w:hAnsiTheme="majorHAnsi" w:cstheme="majorHAnsi"/>
          <w:b/>
          <w:bCs/>
          <w:color w:val="000000" w:themeColor="text1"/>
          <w:sz w:val="26"/>
          <w:szCs w:val="26"/>
        </w:rPr>
        <w:t>quality</w:t>
      </w:r>
      <w:r w:rsidR="00C27174" w:rsidRPr="00745A49">
        <w:rPr>
          <w:rFonts w:asciiTheme="majorHAnsi" w:hAnsiTheme="majorHAnsi" w:cstheme="majorHAnsi"/>
          <w:b/>
          <w:bCs/>
          <w:color w:val="000000" w:themeColor="text1"/>
          <w:sz w:val="26"/>
          <w:szCs w:val="26"/>
        </w:rPr>
        <w:t xml:space="preserve">: </w:t>
      </w:r>
      <w:r w:rsidRPr="00745A49">
        <w:rPr>
          <w:rFonts w:asciiTheme="majorHAnsi" w:hAnsiTheme="majorHAnsi" w:cstheme="majorHAnsi"/>
          <w:b/>
          <w:bCs/>
          <w:color w:val="000000" w:themeColor="text1"/>
          <w:sz w:val="26"/>
          <w:szCs w:val="26"/>
        </w:rPr>
        <w:t>Digitally</w:t>
      </w:r>
      <w:r w:rsidR="009D0A62" w:rsidRPr="00745A49">
        <w:rPr>
          <w:rFonts w:asciiTheme="majorHAnsi" w:hAnsiTheme="majorHAnsi" w:cstheme="majorHAnsi"/>
          <w:b/>
          <w:bCs/>
          <w:color w:val="000000" w:themeColor="text1"/>
          <w:sz w:val="26"/>
          <w:szCs w:val="26"/>
        </w:rPr>
        <w:t>-</w:t>
      </w:r>
      <w:r w:rsidRPr="00745A49">
        <w:rPr>
          <w:rFonts w:asciiTheme="majorHAnsi" w:hAnsiTheme="majorHAnsi" w:cstheme="majorHAnsi"/>
          <w:b/>
          <w:bCs/>
          <w:color w:val="000000" w:themeColor="text1"/>
          <w:sz w:val="26"/>
          <w:szCs w:val="26"/>
        </w:rPr>
        <w:t>enabled jobs</w:t>
      </w:r>
      <w:r w:rsidR="007C6F2E">
        <w:rPr>
          <w:rFonts w:asciiTheme="majorHAnsi" w:hAnsiTheme="majorHAnsi" w:cstheme="majorHAnsi"/>
          <w:b/>
          <w:bCs/>
          <w:color w:val="000000" w:themeColor="text1"/>
          <w:sz w:val="26"/>
          <w:szCs w:val="26"/>
        </w:rPr>
        <w:t xml:space="preserve"> [</w:t>
      </w:r>
      <w:r w:rsidR="00E464D2">
        <w:rPr>
          <w:rFonts w:asciiTheme="majorHAnsi" w:hAnsiTheme="majorHAnsi" w:cstheme="majorHAnsi"/>
          <w:b/>
          <w:bCs/>
          <w:color w:val="000000" w:themeColor="text1"/>
          <w:sz w:val="26"/>
          <w:szCs w:val="26"/>
        </w:rPr>
        <w:t>April 2023</w:t>
      </w:r>
      <w:r w:rsidR="007C6F2E">
        <w:rPr>
          <w:rFonts w:asciiTheme="majorHAnsi" w:hAnsiTheme="majorHAnsi" w:cstheme="majorHAnsi"/>
          <w:b/>
          <w:bCs/>
          <w:color w:val="000000" w:themeColor="text1"/>
          <w:sz w:val="26"/>
          <w:szCs w:val="26"/>
        </w:rPr>
        <w:t>]</w:t>
      </w:r>
    </w:p>
    <w:p w14:paraId="5EF05DE2" w14:textId="77777777" w:rsidR="00FB3706" w:rsidRDefault="00B14525" w:rsidP="00FB3706">
      <w:pPr>
        <w:pStyle w:val="PlainText"/>
        <w:rPr>
          <w:rFonts w:asciiTheme="majorHAnsi" w:eastAsia="Times New Roman" w:hAnsiTheme="majorHAnsi" w:cstheme="majorHAnsi"/>
          <w:color w:val="000000" w:themeColor="text1"/>
          <w:spacing w:val="6"/>
          <w:sz w:val="20"/>
          <w:szCs w:val="20"/>
          <w:lang w:eastAsia="en-GB"/>
        </w:rPr>
      </w:pPr>
      <w:r>
        <w:rPr>
          <w:rFonts w:asciiTheme="majorHAnsi" w:hAnsiTheme="majorHAnsi" w:cstheme="majorHAnsi"/>
          <w:b/>
          <w:bCs/>
          <w:noProof/>
          <w:color w:val="000000" w:themeColor="text1"/>
          <w:sz w:val="20"/>
          <w:szCs w:val="20"/>
          <w:lang w:val="en-US"/>
        </w:rPr>
        <mc:AlternateContent>
          <mc:Choice Requires="wps">
            <w:drawing>
              <wp:anchor distT="0" distB="0" distL="114300" distR="114300" simplePos="0" relativeHeight="251659264" behindDoc="0" locked="0" layoutInCell="1" allowOverlap="1" wp14:anchorId="11DB19BC" wp14:editId="1E31985E">
                <wp:simplePos x="0" y="0"/>
                <wp:positionH relativeFrom="column">
                  <wp:posOffset>0</wp:posOffset>
                </wp:positionH>
                <wp:positionV relativeFrom="paragraph">
                  <wp:posOffset>90805</wp:posOffset>
                </wp:positionV>
                <wp:extent cx="565785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57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B333CCE"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7.15pt" to="44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" strokecolor="#4472c4 [3204]" strokeweight=".5pt">
                <v:stroke joinstyle="miter"/>
              </v:line>
            </w:pict>
          </mc:Fallback>
        </mc:AlternateContent>
      </w:r>
      <w:r>
        <w:rPr>
          <w:rFonts w:asciiTheme="majorHAnsi" w:hAnsiTheme="majorHAnsi" w:cstheme="majorHAnsi"/>
          <w:b/>
          <w:bCs/>
          <w:color w:val="000000" w:themeColor="text1"/>
          <w:sz w:val="20"/>
          <w:szCs w:val="20"/>
        </w:rPr>
        <w:br/>
      </w:r>
    </w:p>
    <w:p w14:paraId="6027D0A9" w14:textId="045F814F" w:rsidR="00C97469" w:rsidRPr="00FB3706" w:rsidRDefault="00C97469" w:rsidP="00FB3706">
      <w:pPr>
        <w:pStyle w:val="PlainText"/>
        <w:rPr>
          <w:rFonts w:asciiTheme="majorHAnsi" w:hAnsiTheme="majorHAnsi" w:cstheme="majorHAnsi"/>
          <w:color w:val="000000" w:themeColor="text1"/>
          <w:sz w:val="20"/>
          <w:szCs w:val="20"/>
        </w:rPr>
      </w:pPr>
      <w:r w:rsidRPr="00745A49">
        <w:rPr>
          <w:rFonts w:asciiTheme="majorHAnsi" w:eastAsia="Times New Roman" w:hAnsiTheme="majorHAnsi" w:cstheme="majorHAnsi"/>
          <w:color w:val="000000" w:themeColor="text1"/>
          <w:spacing w:val="6"/>
          <w:sz w:val="20"/>
          <w:szCs w:val="20"/>
          <w:lang w:eastAsia="en-GB"/>
        </w:rPr>
        <w:t xml:space="preserve">Building on a collaboration called the </w:t>
      </w:r>
      <w:r w:rsidR="001648AD">
        <w:rPr>
          <w:rFonts w:asciiTheme="majorHAnsi" w:eastAsia="Times New Roman" w:hAnsiTheme="majorHAnsi" w:cstheme="majorHAnsi"/>
          <w:i/>
          <w:iCs/>
          <w:color w:val="000000" w:themeColor="text1"/>
          <w:spacing w:val="6"/>
          <w:sz w:val="20"/>
          <w:szCs w:val="20"/>
          <w:lang w:eastAsia="en-GB"/>
        </w:rPr>
        <w:t>Jobtech</w:t>
      </w:r>
      <w:r w:rsidRPr="00745A49">
        <w:rPr>
          <w:rFonts w:asciiTheme="majorHAnsi" w:eastAsia="Times New Roman" w:hAnsiTheme="majorHAnsi" w:cstheme="majorHAnsi"/>
          <w:i/>
          <w:iCs/>
          <w:color w:val="000000" w:themeColor="text1"/>
          <w:spacing w:val="6"/>
          <w:sz w:val="20"/>
          <w:szCs w:val="20"/>
          <w:lang w:eastAsia="en-GB"/>
        </w:rPr>
        <w:t xml:space="preserve"> Learning Lab</w:t>
      </w:r>
      <w:r w:rsidRPr="00745A49">
        <w:rPr>
          <w:rFonts w:asciiTheme="majorHAnsi" w:eastAsia="Times New Roman" w:hAnsiTheme="majorHAnsi" w:cstheme="majorHAnsi"/>
          <w:color w:val="000000" w:themeColor="text1"/>
          <w:spacing w:val="6"/>
          <w:sz w:val="20"/>
          <w:szCs w:val="20"/>
          <w:lang w:eastAsia="en-GB"/>
        </w:rPr>
        <w:t xml:space="preserve">, the International Labour Organization's Systems Change Initiative, </w:t>
      </w:r>
      <w:proofErr w:type="gramStart"/>
      <w:r w:rsidRPr="00745A49">
        <w:rPr>
          <w:rFonts w:asciiTheme="majorHAnsi" w:eastAsia="Times New Roman" w:hAnsiTheme="majorHAnsi" w:cstheme="majorHAnsi"/>
          <w:color w:val="000000" w:themeColor="text1"/>
          <w:spacing w:val="6"/>
          <w:sz w:val="20"/>
          <w:szCs w:val="20"/>
          <w:lang w:eastAsia="en-GB"/>
        </w:rPr>
        <w:t>the</w:t>
      </w:r>
      <w:proofErr w:type="gramEnd"/>
      <w:r w:rsidRPr="00745A49">
        <w:rPr>
          <w:rFonts w:asciiTheme="majorHAnsi" w:eastAsia="Times New Roman" w:hAnsiTheme="majorHAnsi" w:cstheme="majorHAnsi"/>
          <w:color w:val="000000" w:themeColor="text1"/>
          <w:spacing w:val="6"/>
          <w:sz w:val="20"/>
          <w:szCs w:val="20"/>
          <w:lang w:eastAsia="en-GB"/>
        </w:rPr>
        <w:t xml:space="preserve"> Challenge Fund for Youth Employment (CFYE) and the </w:t>
      </w:r>
      <w:r w:rsidR="001648AD">
        <w:rPr>
          <w:rFonts w:asciiTheme="majorHAnsi" w:eastAsia="Times New Roman" w:hAnsiTheme="majorHAnsi" w:cstheme="majorHAnsi"/>
          <w:color w:val="000000" w:themeColor="text1"/>
          <w:spacing w:val="6"/>
          <w:sz w:val="20"/>
          <w:szCs w:val="20"/>
          <w:lang w:eastAsia="en-GB"/>
        </w:rPr>
        <w:t>Jobtech</w:t>
      </w:r>
      <w:r w:rsidRPr="00745A49">
        <w:rPr>
          <w:rFonts w:asciiTheme="majorHAnsi" w:eastAsia="Times New Roman" w:hAnsiTheme="majorHAnsi" w:cstheme="majorHAnsi"/>
          <w:color w:val="000000" w:themeColor="text1"/>
          <w:spacing w:val="6"/>
          <w:sz w:val="20"/>
          <w:szCs w:val="20"/>
          <w:lang w:eastAsia="en-GB"/>
        </w:rPr>
        <w:t xml:space="preserve"> Alliance have developed and piloted a tool for assessing job quality outcomes associated with </w:t>
      </w:r>
      <w:r w:rsidR="001648AD">
        <w:rPr>
          <w:rFonts w:asciiTheme="majorHAnsi" w:eastAsia="Times New Roman" w:hAnsiTheme="majorHAnsi" w:cstheme="majorHAnsi"/>
          <w:color w:val="000000" w:themeColor="text1"/>
          <w:spacing w:val="6"/>
          <w:sz w:val="20"/>
          <w:szCs w:val="20"/>
          <w:lang w:eastAsia="en-GB"/>
        </w:rPr>
        <w:t>Jobtech</w:t>
      </w:r>
      <w:r w:rsidRPr="00745A49">
        <w:rPr>
          <w:rFonts w:asciiTheme="majorHAnsi" w:eastAsia="Times New Roman" w:hAnsiTheme="majorHAnsi" w:cstheme="majorHAnsi"/>
          <w:color w:val="000000" w:themeColor="text1"/>
          <w:spacing w:val="6"/>
          <w:sz w:val="20"/>
          <w:szCs w:val="20"/>
          <w:lang w:eastAsia="en-GB"/>
        </w:rPr>
        <w:t xml:space="preserve"> platforms from the perspective of </w:t>
      </w:r>
      <w:r w:rsidR="00F10697" w:rsidRPr="00745A49">
        <w:rPr>
          <w:rFonts w:asciiTheme="majorHAnsi" w:eastAsia="Times New Roman" w:hAnsiTheme="majorHAnsi" w:cstheme="majorHAnsi"/>
          <w:color w:val="000000" w:themeColor="text1"/>
          <w:spacing w:val="6"/>
          <w:sz w:val="20"/>
          <w:szCs w:val="20"/>
          <w:lang w:eastAsia="en-GB"/>
        </w:rPr>
        <w:t>workers</w:t>
      </w:r>
      <w:r w:rsidRPr="00745A49">
        <w:rPr>
          <w:rFonts w:asciiTheme="majorHAnsi" w:eastAsia="Times New Roman" w:hAnsiTheme="majorHAnsi" w:cstheme="majorHAnsi"/>
          <w:color w:val="000000" w:themeColor="text1"/>
          <w:spacing w:val="6"/>
          <w:sz w:val="20"/>
          <w:szCs w:val="20"/>
          <w:lang w:eastAsia="en-GB"/>
        </w:rPr>
        <w:t>.</w:t>
      </w:r>
      <w:r w:rsidR="00822987" w:rsidRPr="00745A49">
        <w:rPr>
          <w:rFonts w:asciiTheme="majorHAnsi" w:eastAsia="Times New Roman" w:hAnsiTheme="majorHAnsi" w:cstheme="majorHAnsi"/>
          <w:color w:val="000000" w:themeColor="text1"/>
          <w:spacing w:val="6"/>
          <w:sz w:val="20"/>
          <w:szCs w:val="20"/>
          <w:lang w:eastAsia="en-GB"/>
        </w:rPr>
        <w:t xml:space="preserve"> To do this, </w:t>
      </w:r>
      <w:r w:rsidR="00BF26F7" w:rsidRPr="00745A49">
        <w:rPr>
          <w:rFonts w:asciiTheme="majorHAnsi" w:eastAsia="Times New Roman" w:hAnsiTheme="majorHAnsi" w:cstheme="majorHAnsi"/>
          <w:color w:val="000000" w:themeColor="text1"/>
          <w:spacing w:val="6"/>
          <w:sz w:val="20"/>
          <w:szCs w:val="20"/>
          <w:lang w:eastAsia="en-GB"/>
        </w:rPr>
        <w:t xml:space="preserve">the Learning Lab </w:t>
      </w:r>
      <w:r w:rsidR="00822987" w:rsidRPr="00745A49">
        <w:rPr>
          <w:rFonts w:asciiTheme="majorHAnsi" w:eastAsia="Times New Roman" w:hAnsiTheme="majorHAnsi" w:cstheme="majorHAnsi"/>
          <w:color w:val="000000" w:themeColor="text1"/>
          <w:spacing w:val="6"/>
          <w:sz w:val="20"/>
          <w:szCs w:val="20"/>
          <w:lang w:eastAsia="en-GB"/>
        </w:rPr>
        <w:t xml:space="preserve">partnered with leading </w:t>
      </w:r>
      <w:r w:rsidR="0098607E" w:rsidRPr="00745A49">
        <w:rPr>
          <w:rFonts w:asciiTheme="majorHAnsi" w:eastAsia="Times New Roman" w:hAnsiTheme="majorHAnsi" w:cstheme="majorHAnsi"/>
          <w:color w:val="000000" w:themeColor="text1"/>
          <w:spacing w:val="6"/>
          <w:sz w:val="20"/>
          <w:szCs w:val="20"/>
          <w:lang w:eastAsia="en-GB"/>
        </w:rPr>
        <w:t xml:space="preserve">tech-enabled impact measurement company, </w:t>
      </w:r>
      <w:r w:rsidR="00822987" w:rsidRPr="00745A49">
        <w:rPr>
          <w:rFonts w:asciiTheme="majorHAnsi" w:eastAsia="Times New Roman" w:hAnsiTheme="majorHAnsi" w:cstheme="majorHAnsi"/>
          <w:color w:val="000000" w:themeColor="text1"/>
          <w:spacing w:val="6"/>
          <w:sz w:val="20"/>
          <w:szCs w:val="20"/>
          <w:lang w:eastAsia="en-GB"/>
        </w:rPr>
        <w:t>60 Decibels.</w:t>
      </w:r>
    </w:p>
    <w:p w14:paraId="682F19B0" w14:textId="11BE6722" w:rsidR="00954B65" w:rsidRPr="00745A49" w:rsidRDefault="00954B65" w:rsidP="00475B46">
      <w:pPr>
        <w:spacing w:after="0" w:line="240" w:lineRule="auto"/>
        <w:textAlignment w:val="baseline"/>
        <w:rPr>
          <w:rFonts w:asciiTheme="majorHAnsi" w:eastAsia="Times New Roman" w:hAnsiTheme="majorHAnsi" w:cstheme="majorHAnsi"/>
          <w:color w:val="000000" w:themeColor="text1"/>
          <w:spacing w:val="6"/>
          <w:sz w:val="20"/>
          <w:szCs w:val="20"/>
          <w:bdr w:val="none" w:sz="0" w:space="0" w:color="auto" w:frame="1"/>
          <w:lang w:eastAsia="en-GB"/>
        </w:rPr>
      </w:pPr>
    </w:p>
    <w:p w14:paraId="6D1302E9" w14:textId="0E2B43FF" w:rsidR="00F84867" w:rsidRPr="00745A49" w:rsidRDefault="00F84867" w:rsidP="00F84867">
      <w:pPr>
        <w:pStyle w:val="PlainText"/>
        <w:rPr>
          <w:rFonts w:asciiTheme="majorHAnsi" w:hAnsiTheme="majorHAnsi" w:cstheme="majorHAnsi"/>
          <w:color w:val="000000" w:themeColor="text1"/>
          <w:sz w:val="20"/>
          <w:szCs w:val="20"/>
        </w:rPr>
      </w:pPr>
      <w:r w:rsidRPr="00745A49">
        <w:rPr>
          <w:rFonts w:asciiTheme="majorHAnsi" w:hAnsiTheme="majorHAnsi" w:cstheme="majorHAnsi"/>
          <w:color w:val="000000" w:themeColor="text1"/>
          <w:sz w:val="20"/>
          <w:szCs w:val="20"/>
        </w:rPr>
        <w:t xml:space="preserve">Given the time and cost </w:t>
      </w:r>
      <w:r w:rsidR="00BF26F7" w:rsidRPr="00745A49">
        <w:rPr>
          <w:rFonts w:asciiTheme="majorHAnsi" w:hAnsiTheme="majorHAnsi" w:cstheme="majorHAnsi"/>
          <w:color w:val="000000" w:themeColor="text1"/>
          <w:sz w:val="20"/>
          <w:szCs w:val="20"/>
        </w:rPr>
        <w:t>complexity</w:t>
      </w:r>
      <w:r w:rsidRPr="00745A49">
        <w:rPr>
          <w:rFonts w:asciiTheme="majorHAnsi" w:hAnsiTheme="majorHAnsi" w:cstheme="majorHAnsi"/>
          <w:color w:val="000000" w:themeColor="text1"/>
          <w:sz w:val="20"/>
          <w:szCs w:val="20"/>
        </w:rPr>
        <w:t xml:space="preserve"> in developing a bespoke measurement tool, </w:t>
      </w:r>
      <w:r w:rsidR="00BF26F7" w:rsidRPr="00745A49">
        <w:rPr>
          <w:rFonts w:asciiTheme="majorHAnsi" w:hAnsiTheme="majorHAnsi" w:cstheme="majorHAnsi"/>
          <w:color w:val="000000" w:themeColor="text1"/>
          <w:sz w:val="20"/>
          <w:szCs w:val="20"/>
        </w:rPr>
        <w:t>especially</w:t>
      </w:r>
      <w:r w:rsidRPr="00745A49">
        <w:rPr>
          <w:rFonts w:asciiTheme="majorHAnsi" w:hAnsiTheme="majorHAnsi" w:cstheme="majorHAnsi"/>
          <w:color w:val="000000" w:themeColor="text1"/>
          <w:sz w:val="20"/>
          <w:szCs w:val="20"/>
        </w:rPr>
        <w:t xml:space="preserve"> </w:t>
      </w:r>
      <w:r w:rsidR="00BF26F7" w:rsidRPr="00745A49">
        <w:rPr>
          <w:rFonts w:asciiTheme="majorHAnsi" w:hAnsiTheme="majorHAnsi" w:cstheme="majorHAnsi"/>
          <w:color w:val="000000" w:themeColor="text1"/>
          <w:sz w:val="20"/>
          <w:szCs w:val="20"/>
        </w:rPr>
        <w:t>recognising</w:t>
      </w:r>
      <w:r w:rsidRPr="00745A49">
        <w:rPr>
          <w:rFonts w:asciiTheme="majorHAnsi" w:hAnsiTheme="majorHAnsi" w:cstheme="majorHAnsi"/>
          <w:color w:val="000000" w:themeColor="text1"/>
          <w:sz w:val="20"/>
          <w:szCs w:val="20"/>
        </w:rPr>
        <w:t xml:space="preserve"> that digitally-enabled jobs may be just one of many focus areas for an MSD project, the aim was to develop a cost-effective, ready-to-deploy tool</w:t>
      </w:r>
      <w:r w:rsidR="0098607E" w:rsidRPr="00745A49">
        <w:rPr>
          <w:rFonts w:asciiTheme="majorHAnsi" w:hAnsiTheme="majorHAnsi" w:cstheme="majorHAnsi"/>
          <w:color w:val="000000" w:themeColor="text1"/>
          <w:sz w:val="20"/>
          <w:szCs w:val="20"/>
        </w:rPr>
        <w:t xml:space="preserve"> that could be tailored by programmes based on their individual needs. </w:t>
      </w:r>
    </w:p>
    <w:p w14:paraId="7F46EE35" w14:textId="1D81C80A" w:rsidR="00B80956" w:rsidRPr="00745A49" w:rsidRDefault="00B80956" w:rsidP="00FB3706">
      <w:pPr>
        <w:pStyle w:val="PlainText"/>
        <w:rPr>
          <w:rFonts w:asciiTheme="majorHAnsi" w:hAnsiTheme="majorHAnsi" w:cstheme="majorHAnsi"/>
          <w:color w:val="000000" w:themeColor="text1"/>
          <w:sz w:val="20"/>
          <w:szCs w:val="20"/>
        </w:rPr>
      </w:pPr>
    </w:p>
    <w:p w14:paraId="26189A22" w14:textId="4E222546" w:rsidR="00F974DE" w:rsidRPr="00745A49" w:rsidRDefault="00A3101A" w:rsidP="00475B46">
      <w:pPr>
        <w:spacing w:line="240" w:lineRule="auto"/>
        <w:rPr>
          <w:rFonts w:asciiTheme="majorHAnsi" w:hAnsiTheme="majorHAnsi" w:cstheme="majorHAnsi"/>
          <w:color w:val="000000" w:themeColor="text1"/>
          <w:sz w:val="20"/>
          <w:szCs w:val="20"/>
        </w:rPr>
      </w:pPr>
      <w:r w:rsidRPr="00745A49">
        <w:rPr>
          <w:rFonts w:asciiTheme="majorHAnsi" w:hAnsiTheme="majorHAnsi" w:cstheme="majorHAnsi"/>
          <w:color w:val="000000" w:themeColor="text1"/>
          <w:sz w:val="20"/>
          <w:szCs w:val="20"/>
        </w:rPr>
        <w:t>We suggest using a r</w:t>
      </w:r>
      <w:r w:rsidR="00B80956" w:rsidRPr="00745A49">
        <w:rPr>
          <w:rFonts w:asciiTheme="majorHAnsi" w:hAnsiTheme="majorHAnsi" w:cstheme="majorHAnsi"/>
          <w:color w:val="000000" w:themeColor="text1"/>
          <w:sz w:val="20"/>
          <w:szCs w:val="20"/>
        </w:rPr>
        <w:t>ubrics-based methodology</w:t>
      </w:r>
      <w:r w:rsidR="00A30DED">
        <w:rPr>
          <w:rFonts w:asciiTheme="majorHAnsi" w:hAnsiTheme="majorHAnsi" w:cstheme="majorHAnsi"/>
          <w:color w:val="000000" w:themeColor="text1"/>
          <w:sz w:val="20"/>
          <w:szCs w:val="20"/>
        </w:rPr>
        <w:t xml:space="preserve"> - </w:t>
      </w:r>
      <w:r w:rsidRPr="00745A49">
        <w:rPr>
          <w:rFonts w:asciiTheme="majorHAnsi" w:hAnsiTheme="majorHAnsi" w:cstheme="majorHAnsi"/>
          <w:color w:val="000000" w:themeColor="text1"/>
          <w:sz w:val="20"/>
          <w:szCs w:val="20"/>
        </w:rPr>
        <w:t>an approach</w:t>
      </w:r>
      <w:r w:rsidR="00B80956" w:rsidRPr="00745A49">
        <w:rPr>
          <w:rFonts w:asciiTheme="majorHAnsi" w:hAnsiTheme="majorHAnsi" w:cstheme="majorHAnsi"/>
          <w:color w:val="000000" w:themeColor="text1"/>
          <w:sz w:val="20"/>
          <w:szCs w:val="20"/>
        </w:rPr>
        <w:t xml:space="preserve"> inspired by </w:t>
      </w:r>
      <w:proofErr w:type="spellStart"/>
      <w:r w:rsidR="00B80956" w:rsidRPr="00745A49">
        <w:rPr>
          <w:rFonts w:asciiTheme="majorHAnsi" w:hAnsiTheme="majorHAnsi" w:cstheme="majorHAnsi"/>
          <w:color w:val="000000" w:themeColor="text1"/>
          <w:sz w:val="20"/>
          <w:szCs w:val="20"/>
        </w:rPr>
        <w:t>Laudes</w:t>
      </w:r>
      <w:proofErr w:type="spellEnd"/>
      <w:r w:rsidR="00B80956" w:rsidRPr="00745A49">
        <w:rPr>
          <w:rFonts w:asciiTheme="majorHAnsi" w:hAnsiTheme="majorHAnsi" w:cstheme="majorHAnsi"/>
          <w:color w:val="000000" w:themeColor="text1"/>
          <w:sz w:val="20"/>
          <w:szCs w:val="20"/>
        </w:rPr>
        <w:t xml:space="preserve"> Foundation. </w:t>
      </w:r>
      <w:r w:rsidR="00A44D60" w:rsidRPr="00745A49">
        <w:rPr>
          <w:rFonts w:asciiTheme="majorHAnsi" w:hAnsiTheme="majorHAnsi" w:cstheme="majorHAnsi"/>
          <w:color w:val="000000" w:themeColor="text1"/>
          <w:sz w:val="20"/>
          <w:szCs w:val="20"/>
        </w:rPr>
        <w:t xml:space="preserve">Rubrics are a framework that set a </w:t>
      </w:r>
      <w:r w:rsidR="008F44DD" w:rsidRPr="00745A49">
        <w:rPr>
          <w:rFonts w:asciiTheme="majorHAnsi" w:hAnsiTheme="majorHAnsi" w:cstheme="majorHAnsi"/>
          <w:color w:val="000000" w:themeColor="text1"/>
          <w:sz w:val="20"/>
          <w:szCs w:val="20"/>
        </w:rPr>
        <w:t>threshold</w:t>
      </w:r>
      <w:r w:rsidR="00A44D60" w:rsidRPr="00745A49">
        <w:rPr>
          <w:rFonts w:asciiTheme="majorHAnsi" w:hAnsiTheme="majorHAnsi" w:cstheme="majorHAnsi"/>
          <w:color w:val="000000" w:themeColor="text1"/>
          <w:sz w:val="20"/>
          <w:szCs w:val="20"/>
        </w:rPr>
        <w:t xml:space="preserve"> for what ‘good’ looks like – and create a shared language for describing and assessing it using </w:t>
      </w:r>
      <w:r w:rsidR="008A36D9" w:rsidRPr="00745A49">
        <w:rPr>
          <w:rFonts w:asciiTheme="majorHAnsi" w:hAnsiTheme="majorHAnsi" w:cstheme="majorHAnsi"/>
          <w:color w:val="000000" w:themeColor="text1"/>
          <w:sz w:val="20"/>
          <w:szCs w:val="20"/>
        </w:rPr>
        <w:t>best available</w:t>
      </w:r>
      <w:r w:rsidR="00A44D60" w:rsidRPr="00745A49">
        <w:rPr>
          <w:rFonts w:asciiTheme="majorHAnsi" w:hAnsiTheme="majorHAnsi" w:cstheme="majorHAnsi"/>
          <w:color w:val="000000" w:themeColor="text1"/>
          <w:sz w:val="20"/>
          <w:szCs w:val="20"/>
        </w:rPr>
        <w:t xml:space="preserve"> evidence</w:t>
      </w:r>
      <w:r w:rsidR="00B57E19" w:rsidRPr="00745A49">
        <w:rPr>
          <w:rStyle w:val="FootnoteReference"/>
          <w:rFonts w:asciiTheme="majorHAnsi" w:hAnsiTheme="majorHAnsi" w:cstheme="majorHAnsi"/>
          <w:color w:val="000000" w:themeColor="text1"/>
          <w:sz w:val="20"/>
          <w:szCs w:val="20"/>
        </w:rPr>
        <w:footnoteReference w:id="1"/>
      </w:r>
      <w:r w:rsidR="0094191C" w:rsidRPr="00745A49">
        <w:rPr>
          <w:rFonts w:asciiTheme="majorHAnsi" w:hAnsiTheme="majorHAnsi" w:cstheme="majorHAnsi"/>
          <w:color w:val="000000" w:themeColor="text1"/>
          <w:sz w:val="20"/>
          <w:szCs w:val="20"/>
        </w:rPr>
        <w:t>.</w:t>
      </w:r>
      <w:r w:rsidR="008A36D9" w:rsidRPr="00745A49">
        <w:rPr>
          <w:rFonts w:asciiTheme="majorHAnsi" w:hAnsiTheme="majorHAnsi" w:cstheme="majorHAnsi"/>
          <w:color w:val="000000" w:themeColor="text1"/>
          <w:sz w:val="20"/>
          <w:szCs w:val="20"/>
        </w:rPr>
        <w:t xml:space="preserve"> [see: </w:t>
      </w:r>
      <w:hyperlink r:id="rId8" w:history="1">
        <w:r w:rsidR="008A36D9" w:rsidRPr="00745A49">
          <w:rPr>
            <w:rStyle w:val="Hyperlink"/>
            <w:rFonts w:asciiTheme="majorHAnsi" w:hAnsiTheme="majorHAnsi" w:cstheme="majorHAnsi"/>
            <w:color w:val="000000" w:themeColor="text1"/>
            <w:sz w:val="20"/>
            <w:szCs w:val="20"/>
          </w:rPr>
          <w:t>https://www.laudesfoundation.org/grants/rubrics</w:t>
        </w:r>
      </w:hyperlink>
      <w:r w:rsidR="008A36D9" w:rsidRPr="00745A49">
        <w:rPr>
          <w:rFonts w:asciiTheme="majorHAnsi" w:hAnsiTheme="majorHAnsi" w:cstheme="majorHAnsi"/>
          <w:color w:val="000000" w:themeColor="text1"/>
          <w:sz w:val="20"/>
          <w:szCs w:val="20"/>
        </w:rPr>
        <w:t xml:space="preserve">] </w:t>
      </w:r>
    </w:p>
    <w:p w14:paraId="32152C0C" w14:textId="75B725BE" w:rsidR="0006352F" w:rsidRPr="00745A49" w:rsidRDefault="0006352F" w:rsidP="00475B46">
      <w:pPr>
        <w:spacing w:line="240" w:lineRule="auto"/>
        <w:rPr>
          <w:rFonts w:asciiTheme="majorHAnsi" w:hAnsiTheme="majorHAnsi" w:cstheme="majorHAnsi"/>
          <w:color w:val="000000" w:themeColor="text1"/>
          <w:sz w:val="20"/>
          <w:szCs w:val="20"/>
          <w:shd w:val="clear" w:color="auto" w:fill="FFFFFF"/>
        </w:rPr>
      </w:pPr>
      <w:r w:rsidRPr="00745A49">
        <w:rPr>
          <w:rFonts w:asciiTheme="majorHAnsi" w:hAnsiTheme="majorHAnsi" w:cstheme="majorHAnsi"/>
          <w:color w:val="000000" w:themeColor="text1"/>
          <w:sz w:val="20"/>
          <w:szCs w:val="20"/>
          <w:shd w:val="clear" w:color="auto" w:fill="FFFFFF"/>
        </w:rPr>
        <w:t>For each topic, ‘best fit’ assessment can be made</w:t>
      </w:r>
      <w:r w:rsidR="00A30DED">
        <w:rPr>
          <w:rFonts w:asciiTheme="majorHAnsi" w:hAnsiTheme="majorHAnsi" w:cstheme="majorHAnsi"/>
          <w:color w:val="000000" w:themeColor="text1"/>
          <w:sz w:val="20"/>
          <w:szCs w:val="20"/>
          <w:shd w:val="clear" w:color="auto" w:fill="FFFFFF"/>
        </w:rPr>
        <w:t xml:space="preserve"> on the continuum from ‘harmful’ to ‘thrivable’ work</w:t>
      </w:r>
      <w:r w:rsidRPr="00745A49">
        <w:rPr>
          <w:rFonts w:asciiTheme="majorHAnsi" w:hAnsiTheme="majorHAnsi" w:cstheme="majorHAnsi"/>
          <w:color w:val="000000" w:themeColor="text1"/>
          <w:sz w:val="20"/>
          <w:szCs w:val="20"/>
          <w:shd w:val="clear" w:color="auto" w:fill="FFFFFF"/>
        </w:rPr>
        <w:t>, based on the available evidence. While the experience of individual workers may vary,</w:t>
      </w:r>
      <w:r w:rsidR="008F44DD" w:rsidRPr="00745A49">
        <w:rPr>
          <w:rFonts w:asciiTheme="majorHAnsi" w:hAnsiTheme="majorHAnsi" w:cstheme="majorHAnsi"/>
          <w:color w:val="000000" w:themeColor="text1"/>
          <w:sz w:val="20"/>
          <w:szCs w:val="20"/>
          <w:shd w:val="clear" w:color="auto" w:fill="FFFFFF"/>
        </w:rPr>
        <w:t xml:space="preserve"> the</w:t>
      </w:r>
      <w:r w:rsidR="008A36D9" w:rsidRPr="00745A49">
        <w:rPr>
          <w:rFonts w:asciiTheme="majorHAnsi" w:hAnsiTheme="majorHAnsi" w:cstheme="majorHAnsi"/>
          <w:color w:val="000000" w:themeColor="text1"/>
          <w:sz w:val="20"/>
          <w:szCs w:val="20"/>
          <w:shd w:val="clear" w:color="auto" w:fill="FFFFFF"/>
        </w:rPr>
        <w:t xml:space="preserve"> assessment should be made and t</w:t>
      </w:r>
      <w:r w:rsidRPr="00745A49">
        <w:rPr>
          <w:rFonts w:asciiTheme="majorHAnsi" w:hAnsiTheme="majorHAnsi" w:cstheme="majorHAnsi"/>
          <w:color w:val="000000" w:themeColor="text1"/>
          <w:sz w:val="20"/>
          <w:szCs w:val="20"/>
          <w:shd w:val="clear" w:color="auto" w:fill="FFFFFF"/>
        </w:rPr>
        <w:t>ailored to the specific programme target group</w:t>
      </w:r>
      <w:r w:rsidR="008A36D9" w:rsidRPr="00745A49">
        <w:rPr>
          <w:rFonts w:asciiTheme="majorHAnsi" w:hAnsiTheme="majorHAnsi" w:cstheme="majorHAnsi"/>
          <w:color w:val="000000" w:themeColor="text1"/>
          <w:sz w:val="20"/>
          <w:szCs w:val="20"/>
          <w:shd w:val="clear" w:color="auto" w:fill="FFFFFF"/>
        </w:rPr>
        <w:t>(s)</w:t>
      </w:r>
      <w:r w:rsidRPr="00745A49">
        <w:rPr>
          <w:rFonts w:asciiTheme="majorHAnsi" w:hAnsiTheme="majorHAnsi" w:cstheme="majorHAnsi"/>
          <w:color w:val="000000" w:themeColor="text1"/>
          <w:sz w:val="20"/>
          <w:szCs w:val="20"/>
          <w:shd w:val="clear" w:color="auto" w:fill="FFFFFF"/>
        </w:rPr>
        <w:t xml:space="preserve">. For example, an assessment may </w:t>
      </w:r>
      <w:r w:rsidR="008A36D9" w:rsidRPr="00745A49">
        <w:rPr>
          <w:rFonts w:asciiTheme="majorHAnsi" w:hAnsiTheme="majorHAnsi" w:cstheme="majorHAnsi"/>
          <w:color w:val="000000" w:themeColor="text1"/>
          <w:sz w:val="20"/>
          <w:szCs w:val="20"/>
          <w:shd w:val="clear" w:color="auto" w:fill="FFFFFF"/>
        </w:rPr>
        <w:t>cover</w:t>
      </w:r>
      <w:r w:rsidRPr="00745A49">
        <w:rPr>
          <w:rFonts w:asciiTheme="majorHAnsi" w:hAnsiTheme="majorHAnsi" w:cstheme="majorHAnsi"/>
          <w:color w:val="000000" w:themeColor="text1"/>
          <w:sz w:val="20"/>
          <w:szCs w:val="20"/>
          <w:shd w:val="clear" w:color="auto" w:fill="FFFFFF"/>
        </w:rPr>
        <w:t xml:space="preserve"> all workers in a given sector (e.g. to understand </w:t>
      </w:r>
      <w:r w:rsidR="008A36D9" w:rsidRPr="00745A49">
        <w:rPr>
          <w:rFonts w:asciiTheme="majorHAnsi" w:hAnsiTheme="majorHAnsi" w:cstheme="majorHAnsi"/>
          <w:color w:val="000000" w:themeColor="text1"/>
          <w:sz w:val="20"/>
          <w:szCs w:val="20"/>
          <w:shd w:val="clear" w:color="auto" w:fill="FFFFFF"/>
        </w:rPr>
        <w:t>work in</w:t>
      </w:r>
      <w:r w:rsidRPr="00745A49">
        <w:rPr>
          <w:rFonts w:asciiTheme="majorHAnsi" w:hAnsiTheme="majorHAnsi" w:cstheme="majorHAnsi"/>
          <w:color w:val="000000" w:themeColor="text1"/>
          <w:sz w:val="20"/>
          <w:szCs w:val="20"/>
          <w:shd w:val="clear" w:color="auto" w:fill="FFFFFF"/>
        </w:rPr>
        <w:t xml:space="preserve"> business process outsourcing)</w:t>
      </w:r>
      <w:r w:rsidR="008A36D9" w:rsidRPr="00745A49">
        <w:rPr>
          <w:rFonts w:asciiTheme="majorHAnsi" w:hAnsiTheme="majorHAnsi" w:cstheme="majorHAnsi"/>
          <w:color w:val="000000" w:themeColor="text1"/>
          <w:sz w:val="20"/>
          <w:szCs w:val="20"/>
          <w:shd w:val="clear" w:color="auto" w:fill="FFFFFF"/>
        </w:rPr>
        <w:t>,</w:t>
      </w:r>
      <w:r w:rsidRPr="00745A49">
        <w:rPr>
          <w:rFonts w:asciiTheme="majorHAnsi" w:hAnsiTheme="majorHAnsi" w:cstheme="majorHAnsi"/>
          <w:color w:val="000000" w:themeColor="text1"/>
          <w:sz w:val="20"/>
          <w:szCs w:val="20"/>
          <w:shd w:val="clear" w:color="auto" w:fill="FFFFFF"/>
        </w:rPr>
        <w:t xml:space="preserve"> or for specific groups of workers (e.g. women, migrant workers) in a specific company (e.g. platform company X).</w:t>
      </w:r>
    </w:p>
    <w:p w14:paraId="18A8916E" w14:textId="1FD7C3F6" w:rsidR="0094191C" w:rsidRPr="00745A49" w:rsidRDefault="008A36D9" w:rsidP="00475B46">
      <w:pPr>
        <w:spacing w:line="240" w:lineRule="auto"/>
        <w:rPr>
          <w:rFonts w:asciiTheme="majorHAnsi" w:hAnsiTheme="majorHAnsi" w:cstheme="majorHAnsi"/>
          <w:color w:val="000000" w:themeColor="text1"/>
          <w:sz w:val="20"/>
          <w:szCs w:val="20"/>
          <w:shd w:val="clear" w:color="auto" w:fill="FFFFFF"/>
        </w:rPr>
      </w:pPr>
      <w:r w:rsidRPr="00745A49">
        <w:rPr>
          <w:rFonts w:asciiTheme="majorHAnsi" w:hAnsiTheme="majorHAnsi" w:cstheme="majorHAnsi"/>
          <w:color w:val="000000" w:themeColor="text1"/>
          <w:sz w:val="20"/>
          <w:szCs w:val="20"/>
          <w:shd w:val="clear" w:color="auto" w:fill="FFFFFF"/>
        </w:rPr>
        <w:t>While the rubrics are qualitative, they can</w:t>
      </w:r>
      <w:r w:rsidR="008F44DD" w:rsidRPr="00745A49">
        <w:rPr>
          <w:rFonts w:asciiTheme="majorHAnsi" w:hAnsiTheme="majorHAnsi" w:cstheme="majorHAnsi"/>
          <w:color w:val="000000" w:themeColor="text1"/>
          <w:sz w:val="20"/>
          <w:szCs w:val="20"/>
          <w:shd w:val="clear" w:color="auto" w:fill="FFFFFF"/>
        </w:rPr>
        <w:t xml:space="preserve"> be quantified (with ha</w:t>
      </w:r>
      <w:r w:rsidR="00C8346E" w:rsidRPr="00745A49">
        <w:rPr>
          <w:rFonts w:asciiTheme="majorHAnsi" w:hAnsiTheme="majorHAnsi" w:cstheme="majorHAnsi"/>
          <w:color w:val="000000" w:themeColor="text1"/>
          <w:sz w:val="20"/>
          <w:szCs w:val="20"/>
          <w:shd w:val="clear" w:color="auto" w:fill="FFFFFF"/>
        </w:rPr>
        <w:t>rm</w:t>
      </w:r>
      <w:r w:rsidR="008F44DD" w:rsidRPr="00745A49">
        <w:rPr>
          <w:rFonts w:asciiTheme="majorHAnsi" w:hAnsiTheme="majorHAnsi" w:cstheme="majorHAnsi"/>
          <w:color w:val="000000" w:themeColor="text1"/>
          <w:sz w:val="20"/>
          <w:szCs w:val="20"/>
          <w:shd w:val="clear" w:color="auto" w:fill="FFFFFF"/>
        </w:rPr>
        <w:t xml:space="preserve">ful conditions scored 1, survivable 2 and </w:t>
      </w:r>
      <w:r w:rsidR="00C8346E" w:rsidRPr="00745A49">
        <w:rPr>
          <w:rFonts w:asciiTheme="majorHAnsi" w:hAnsiTheme="majorHAnsi" w:cstheme="majorHAnsi"/>
          <w:color w:val="000000" w:themeColor="text1"/>
          <w:sz w:val="20"/>
          <w:szCs w:val="20"/>
          <w:shd w:val="clear" w:color="auto" w:fill="FFFFFF"/>
        </w:rPr>
        <w:t>‘thrivable’</w:t>
      </w:r>
      <w:r w:rsidR="008F44DD" w:rsidRPr="00745A49">
        <w:rPr>
          <w:rFonts w:asciiTheme="majorHAnsi" w:hAnsiTheme="majorHAnsi" w:cstheme="majorHAnsi"/>
          <w:color w:val="000000" w:themeColor="text1"/>
          <w:sz w:val="20"/>
          <w:szCs w:val="20"/>
          <w:shd w:val="clear" w:color="auto" w:fill="FFFFFF"/>
        </w:rPr>
        <w:t xml:space="preserve"> 3) allowing for scored to be aggregated across topics, and to compare change over time. This can then be plotted on radar graphs for easy visualisation. </w:t>
      </w:r>
    </w:p>
    <w:p w14:paraId="6324053F" w14:textId="527B116A" w:rsidR="009E3BD4" w:rsidRPr="00745A49" w:rsidRDefault="009E3BD4" w:rsidP="009E3BD4">
      <w:pPr>
        <w:spacing w:before="240" w:after="240" w:line="240" w:lineRule="auto"/>
        <w:rPr>
          <w:rFonts w:asciiTheme="majorHAnsi" w:hAnsiTheme="majorHAnsi" w:cstheme="majorHAnsi"/>
          <w:i/>
          <w:iCs/>
          <w:color w:val="000000" w:themeColor="text1"/>
          <w:sz w:val="20"/>
          <w:szCs w:val="20"/>
        </w:rPr>
      </w:pPr>
      <w:r w:rsidRPr="00745A49">
        <w:rPr>
          <w:rFonts w:asciiTheme="majorHAnsi" w:hAnsiTheme="majorHAnsi" w:cstheme="majorHAnsi"/>
          <w:i/>
          <w:iCs/>
          <w:color w:val="000000" w:themeColor="text1"/>
          <w:sz w:val="20"/>
          <w:szCs w:val="20"/>
        </w:rPr>
        <w:t>Figure X.</w:t>
      </w:r>
      <w:r>
        <w:rPr>
          <w:rFonts w:asciiTheme="majorHAnsi" w:hAnsiTheme="majorHAnsi" w:cstheme="majorHAnsi"/>
          <w:i/>
          <w:iCs/>
          <w:color w:val="000000" w:themeColor="text1"/>
          <w:sz w:val="20"/>
          <w:szCs w:val="20"/>
        </w:rPr>
        <w:t xml:space="preserve"> </w:t>
      </w:r>
      <w:r w:rsidR="007715A2">
        <w:rPr>
          <w:rFonts w:asciiTheme="majorHAnsi" w:hAnsiTheme="majorHAnsi" w:cstheme="majorHAnsi"/>
          <w:i/>
          <w:iCs/>
          <w:color w:val="000000" w:themeColor="text1"/>
          <w:sz w:val="20"/>
          <w:szCs w:val="20"/>
        </w:rPr>
        <w:t>Ten</w:t>
      </w:r>
      <w:r w:rsidR="003A27E2">
        <w:rPr>
          <w:rFonts w:asciiTheme="majorHAnsi" w:hAnsiTheme="majorHAnsi" w:cstheme="majorHAnsi"/>
          <w:i/>
          <w:iCs/>
          <w:color w:val="000000" w:themeColor="text1"/>
          <w:sz w:val="20"/>
          <w:szCs w:val="20"/>
        </w:rPr>
        <w:t xml:space="preserve"> </w:t>
      </w:r>
      <w:r>
        <w:rPr>
          <w:rFonts w:asciiTheme="majorHAnsi" w:hAnsiTheme="majorHAnsi" w:cstheme="majorHAnsi"/>
          <w:i/>
          <w:iCs/>
          <w:color w:val="000000" w:themeColor="text1"/>
          <w:sz w:val="20"/>
          <w:szCs w:val="20"/>
        </w:rPr>
        <w:t xml:space="preserve">Quality </w:t>
      </w:r>
      <w:r w:rsidR="001648AD">
        <w:rPr>
          <w:rFonts w:asciiTheme="majorHAnsi" w:hAnsiTheme="majorHAnsi" w:cstheme="majorHAnsi"/>
          <w:i/>
          <w:iCs/>
          <w:color w:val="000000" w:themeColor="text1"/>
          <w:sz w:val="20"/>
          <w:szCs w:val="20"/>
        </w:rPr>
        <w:t>Jobtech</w:t>
      </w:r>
      <w:r>
        <w:rPr>
          <w:rFonts w:asciiTheme="majorHAnsi" w:hAnsiTheme="majorHAnsi" w:cstheme="majorHAnsi"/>
          <w:i/>
          <w:iCs/>
          <w:color w:val="000000" w:themeColor="text1"/>
          <w:sz w:val="20"/>
          <w:szCs w:val="20"/>
        </w:rPr>
        <w:t xml:space="preserve"> rubrics which can help MSD projects navigate what ‘good’ looks like</w:t>
      </w:r>
      <w:r w:rsidR="00192907">
        <w:rPr>
          <w:rFonts w:asciiTheme="majorHAnsi" w:hAnsiTheme="majorHAnsi" w:cstheme="majorHAnsi"/>
          <w:i/>
          <w:iCs/>
          <w:color w:val="000000" w:themeColor="text1"/>
          <w:sz w:val="20"/>
          <w:szCs w:val="20"/>
        </w:rPr>
        <w:t xml:space="preserve"> from the worker</w:t>
      </w:r>
      <w:r w:rsidR="007715A2">
        <w:rPr>
          <w:rFonts w:asciiTheme="majorHAnsi" w:hAnsiTheme="majorHAnsi" w:cstheme="majorHAnsi"/>
          <w:i/>
          <w:iCs/>
          <w:color w:val="000000" w:themeColor="text1"/>
          <w:sz w:val="20"/>
          <w:szCs w:val="20"/>
        </w:rPr>
        <w:t xml:space="preserve"> perspective</w:t>
      </w:r>
      <w:r w:rsidR="00192907">
        <w:rPr>
          <w:rFonts w:asciiTheme="majorHAnsi" w:hAnsiTheme="majorHAnsi" w:cstheme="majorHAnsi"/>
          <w:i/>
          <w:iCs/>
          <w:color w:val="000000" w:themeColor="text1"/>
          <w:sz w:val="20"/>
          <w:szCs w:val="20"/>
        </w:rPr>
        <w:pgNum/>
      </w:r>
      <w:bookmarkStart w:id="0" w:name="_GoBack"/>
      <w:bookmarkEnd w:id="0"/>
    </w:p>
    <w:tbl>
      <w:tblPr>
        <w:tblStyle w:val="TableGrid"/>
        <w:tblW w:w="0" w:type="auto"/>
        <w:tblLook w:val="04A0" w:firstRow="1" w:lastRow="0" w:firstColumn="1" w:lastColumn="0" w:noHBand="0" w:noVBand="1"/>
      </w:tblPr>
      <w:tblGrid>
        <w:gridCol w:w="1649"/>
        <w:gridCol w:w="898"/>
        <w:gridCol w:w="850"/>
        <w:gridCol w:w="1873"/>
        <w:gridCol w:w="1873"/>
        <w:gridCol w:w="1873"/>
      </w:tblGrid>
      <w:tr w:rsidR="00475B46" w:rsidRPr="00B45A61" w14:paraId="20705E37" w14:textId="77777777" w:rsidTr="00B45A61">
        <w:tc>
          <w:tcPr>
            <w:tcW w:w="1649" w:type="dxa"/>
          </w:tcPr>
          <w:p w14:paraId="2D233CB7" w14:textId="321A19F4" w:rsidR="00DB0217" w:rsidRPr="00B45A61" w:rsidRDefault="000918A7"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Job quality topics</w:t>
            </w:r>
          </w:p>
        </w:tc>
        <w:tc>
          <w:tcPr>
            <w:tcW w:w="898" w:type="dxa"/>
          </w:tcPr>
          <w:p w14:paraId="3BDCF2DA" w14:textId="75FEFC7B" w:rsidR="00DB0217" w:rsidRPr="00B45A61" w:rsidRDefault="00DB0217"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Full </w:t>
            </w:r>
            <w:r w:rsidR="00A51CE2" w:rsidRPr="00B45A61">
              <w:rPr>
                <w:rFonts w:asciiTheme="majorHAnsi" w:hAnsiTheme="majorHAnsi" w:cstheme="majorHAnsi"/>
                <w:color w:val="000000" w:themeColor="text1"/>
                <w:sz w:val="16"/>
                <w:szCs w:val="16"/>
              </w:rPr>
              <w:t>survey</w:t>
            </w:r>
            <w:r w:rsidRPr="00B45A61">
              <w:rPr>
                <w:rFonts w:asciiTheme="majorHAnsi" w:hAnsiTheme="majorHAnsi" w:cstheme="majorHAnsi"/>
                <w:color w:val="000000" w:themeColor="text1"/>
                <w:sz w:val="16"/>
                <w:szCs w:val="16"/>
              </w:rPr>
              <w:t xml:space="preserve"> questions</w:t>
            </w:r>
          </w:p>
        </w:tc>
        <w:tc>
          <w:tcPr>
            <w:tcW w:w="850" w:type="dxa"/>
          </w:tcPr>
          <w:p w14:paraId="265D5BC8" w14:textId="39235AB3" w:rsidR="00DB0217" w:rsidRPr="00B45A61" w:rsidRDefault="00DB0217"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Lean survey questions</w:t>
            </w:r>
          </w:p>
        </w:tc>
        <w:tc>
          <w:tcPr>
            <w:tcW w:w="1873" w:type="dxa"/>
          </w:tcPr>
          <w:p w14:paraId="6696BF2D" w14:textId="16E313A0" w:rsidR="00DB0217" w:rsidRPr="00B45A61" w:rsidRDefault="00C8346E" w:rsidP="00475B46">
            <w:pPr>
              <w:rPr>
                <w:rFonts w:asciiTheme="majorHAnsi" w:hAnsiTheme="majorHAnsi" w:cstheme="majorHAnsi"/>
                <w:b/>
                <w:bCs/>
                <w:color w:val="000000" w:themeColor="text1"/>
                <w:sz w:val="16"/>
                <w:szCs w:val="16"/>
              </w:rPr>
            </w:pPr>
            <w:r w:rsidRPr="00B45A61">
              <w:rPr>
                <w:rFonts w:asciiTheme="majorHAnsi" w:hAnsiTheme="majorHAnsi" w:cstheme="majorHAnsi"/>
                <w:b/>
                <w:bCs/>
                <w:color w:val="000000" w:themeColor="text1"/>
                <w:sz w:val="16"/>
                <w:szCs w:val="16"/>
              </w:rPr>
              <w:t>‘</w:t>
            </w:r>
            <w:r w:rsidR="00DB0217" w:rsidRPr="00B45A61">
              <w:rPr>
                <w:rFonts w:asciiTheme="majorHAnsi" w:hAnsiTheme="majorHAnsi" w:cstheme="majorHAnsi"/>
                <w:b/>
                <w:bCs/>
                <w:color w:val="000000" w:themeColor="text1"/>
                <w:sz w:val="16"/>
                <w:szCs w:val="16"/>
              </w:rPr>
              <w:t>Harmful</w:t>
            </w:r>
            <w:r w:rsidRPr="00B45A61">
              <w:rPr>
                <w:rFonts w:asciiTheme="majorHAnsi" w:hAnsiTheme="majorHAnsi" w:cstheme="majorHAnsi"/>
                <w:b/>
                <w:bCs/>
                <w:color w:val="000000" w:themeColor="text1"/>
                <w:sz w:val="16"/>
                <w:szCs w:val="16"/>
              </w:rPr>
              <w:t>’</w:t>
            </w:r>
            <w:r w:rsidR="007C26B0" w:rsidRPr="00B45A61">
              <w:rPr>
                <w:rFonts w:asciiTheme="majorHAnsi" w:hAnsiTheme="majorHAnsi" w:cstheme="majorHAnsi"/>
                <w:b/>
                <w:bCs/>
                <w:color w:val="000000" w:themeColor="text1"/>
                <w:sz w:val="16"/>
                <w:szCs w:val="16"/>
              </w:rPr>
              <w:t xml:space="preserve"> – </w:t>
            </w:r>
            <w:r w:rsidR="00725494" w:rsidRPr="00B45A61">
              <w:rPr>
                <w:rFonts w:asciiTheme="majorHAnsi" w:hAnsiTheme="majorHAnsi" w:cstheme="majorHAnsi"/>
                <w:b/>
                <w:bCs/>
                <w:color w:val="000000" w:themeColor="text1"/>
                <w:sz w:val="16"/>
                <w:szCs w:val="16"/>
              </w:rPr>
              <w:t>conditions</w:t>
            </w:r>
            <w:r w:rsidR="007C26B0" w:rsidRPr="00B45A61">
              <w:rPr>
                <w:rFonts w:asciiTheme="majorHAnsi" w:hAnsiTheme="majorHAnsi" w:cstheme="majorHAnsi"/>
                <w:b/>
                <w:bCs/>
                <w:color w:val="000000" w:themeColor="text1"/>
                <w:sz w:val="16"/>
                <w:szCs w:val="16"/>
              </w:rPr>
              <w:t xml:space="preserve"> that cause</w:t>
            </w:r>
            <w:r w:rsidR="00725494" w:rsidRPr="00B45A61">
              <w:rPr>
                <w:rFonts w:asciiTheme="majorHAnsi" w:hAnsiTheme="majorHAnsi" w:cstheme="majorHAnsi"/>
                <w:b/>
                <w:bCs/>
                <w:color w:val="000000" w:themeColor="text1"/>
                <w:sz w:val="16"/>
                <w:szCs w:val="16"/>
              </w:rPr>
              <w:t xml:space="preserve"> people</w:t>
            </w:r>
            <w:r w:rsidR="007C26B0" w:rsidRPr="00B45A61">
              <w:rPr>
                <w:rFonts w:asciiTheme="majorHAnsi" w:hAnsiTheme="majorHAnsi" w:cstheme="majorHAnsi"/>
                <w:b/>
                <w:bCs/>
                <w:color w:val="000000" w:themeColor="text1"/>
                <w:sz w:val="16"/>
                <w:szCs w:val="16"/>
              </w:rPr>
              <w:t xml:space="preserve"> harm</w:t>
            </w:r>
          </w:p>
        </w:tc>
        <w:tc>
          <w:tcPr>
            <w:tcW w:w="1873" w:type="dxa"/>
          </w:tcPr>
          <w:p w14:paraId="4031120A" w14:textId="290C5D5B" w:rsidR="00DB0217" w:rsidRPr="00B45A61" w:rsidRDefault="00725494" w:rsidP="00475B46">
            <w:pPr>
              <w:rPr>
                <w:rFonts w:asciiTheme="majorHAnsi" w:hAnsiTheme="majorHAnsi" w:cstheme="majorHAnsi"/>
                <w:b/>
                <w:bCs/>
                <w:color w:val="000000" w:themeColor="text1"/>
                <w:sz w:val="16"/>
                <w:szCs w:val="16"/>
              </w:rPr>
            </w:pPr>
            <w:r w:rsidRPr="00B45A61">
              <w:rPr>
                <w:rFonts w:asciiTheme="majorHAnsi" w:hAnsiTheme="majorHAnsi" w:cstheme="majorHAnsi"/>
                <w:b/>
                <w:bCs/>
                <w:color w:val="000000" w:themeColor="text1"/>
                <w:sz w:val="16"/>
                <w:szCs w:val="16"/>
              </w:rPr>
              <w:t>Survivable</w:t>
            </w:r>
            <w:r w:rsidR="007C26B0" w:rsidRPr="00B45A61">
              <w:rPr>
                <w:rFonts w:asciiTheme="majorHAnsi" w:hAnsiTheme="majorHAnsi" w:cstheme="majorHAnsi"/>
                <w:b/>
                <w:bCs/>
                <w:color w:val="000000" w:themeColor="text1"/>
                <w:sz w:val="16"/>
                <w:szCs w:val="16"/>
              </w:rPr>
              <w:t xml:space="preserve"> – </w:t>
            </w:r>
            <w:r w:rsidR="00924F79" w:rsidRPr="00B45A61">
              <w:rPr>
                <w:rFonts w:asciiTheme="majorHAnsi" w:hAnsiTheme="majorHAnsi" w:cstheme="majorHAnsi"/>
                <w:b/>
                <w:bCs/>
                <w:color w:val="000000" w:themeColor="text1"/>
                <w:sz w:val="16"/>
                <w:szCs w:val="16"/>
              </w:rPr>
              <w:t>conditions</w:t>
            </w:r>
            <w:r w:rsidR="007C26B0" w:rsidRPr="00B45A61">
              <w:rPr>
                <w:rFonts w:asciiTheme="majorHAnsi" w:hAnsiTheme="majorHAnsi" w:cstheme="majorHAnsi"/>
                <w:b/>
                <w:bCs/>
                <w:color w:val="000000" w:themeColor="text1"/>
                <w:sz w:val="16"/>
                <w:szCs w:val="16"/>
              </w:rPr>
              <w:t xml:space="preserve"> that protect people and core rights</w:t>
            </w:r>
          </w:p>
        </w:tc>
        <w:tc>
          <w:tcPr>
            <w:tcW w:w="1873" w:type="dxa"/>
          </w:tcPr>
          <w:p w14:paraId="358DEAAA" w14:textId="10DBFD01" w:rsidR="00DB0217" w:rsidRPr="00B45A61" w:rsidRDefault="00C8346E" w:rsidP="00475B46">
            <w:pPr>
              <w:rPr>
                <w:rFonts w:asciiTheme="majorHAnsi" w:hAnsiTheme="majorHAnsi" w:cstheme="majorHAnsi"/>
                <w:b/>
                <w:bCs/>
                <w:color w:val="000000" w:themeColor="text1"/>
                <w:sz w:val="16"/>
                <w:szCs w:val="16"/>
              </w:rPr>
            </w:pPr>
            <w:r w:rsidRPr="00B45A61">
              <w:rPr>
                <w:rFonts w:asciiTheme="majorHAnsi" w:hAnsiTheme="majorHAnsi" w:cstheme="majorHAnsi"/>
                <w:b/>
                <w:bCs/>
                <w:color w:val="000000" w:themeColor="text1"/>
                <w:sz w:val="16"/>
                <w:szCs w:val="16"/>
              </w:rPr>
              <w:t>‘</w:t>
            </w:r>
            <w:r w:rsidR="00DB0217" w:rsidRPr="00B45A61">
              <w:rPr>
                <w:rFonts w:asciiTheme="majorHAnsi" w:hAnsiTheme="majorHAnsi" w:cstheme="majorHAnsi"/>
                <w:b/>
                <w:bCs/>
                <w:color w:val="000000" w:themeColor="text1"/>
                <w:sz w:val="16"/>
                <w:szCs w:val="16"/>
              </w:rPr>
              <w:t>Thrivable</w:t>
            </w:r>
            <w:r w:rsidRPr="00B45A61">
              <w:rPr>
                <w:rFonts w:asciiTheme="majorHAnsi" w:hAnsiTheme="majorHAnsi" w:cstheme="majorHAnsi"/>
                <w:b/>
                <w:bCs/>
                <w:color w:val="000000" w:themeColor="text1"/>
                <w:sz w:val="16"/>
                <w:szCs w:val="16"/>
              </w:rPr>
              <w:t>’</w:t>
            </w:r>
            <w:r w:rsidR="007C26B0" w:rsidRPr="00B45A61">
              <w:rPr>
                <w:rFonts w:asciiTheme="majorHAnsi" w:hAnsiTheme="majorHAnsi" w:cstheme="majorHAnsi"/>
                <w:b/>
                <w:bCs/>
                <w:color w:val="000000" w:themeColor="text1"/>
                <w:sz w:val="16"/>
                <w:szCs w:val="16"/>
              </w:rPr>
              <w:t xml:space="preserve"> – </w:t>
            </w:r>
            <w:r w:rsidR="00725494" w:rsidRPr="00B45A61">
              <w:rPr>
                <w:rFonts w:asciiTheme="majorHAnsi" w:hAnsiTheme="majorHAnsi" w:cstheme="majorHAnsi"/>
                <w:b/>
                <w:bCs/>
                <w:color w:val="000000" w:themeColor="text1"/>
                <w:sz w:val="16"/>
                <w:szCs w:val="16"/>
              </w:rPr>
              <w:t>conditions</w:t>
            </w:r>
            <w:r w:rsidR="007C26B0" w:rsidRPr="00B45A61">
              <w:rPr>
                <w:rFonts w:asciiTheme="majorHAnsi" w:hAnsiTheme="majorHAnsi" w:cstheme="majorHAnsi"/>
                <w:b/>
                <w:bCs/>
                <w:color w:val="000000" w:themeColor="text1"/>
                <w:sz w:val="16"/>
                <w:szCs w:val="16"/>
              </w:rPr>
              <w:t xml:space="preserve"> that enable and empower people to thrive</w:t>
            </w:r>
          </w:p>
        </w:tc>
      </w:tr>
      <w:tr w:rsidR="0037454E" w:rsidRPr="00B45A61" w14:paraId="7581CB70" w14:textId="77777777" w:rsidTr="004E12F5">
        <w:tc>
          <w:tcPr>
            <w:tcW w:w="9016" w:type="dxa"/>
            <w:gridSpan w:val="6"/>
            <w:shd w:val="clear" w:color="auto" w:fill="DEEAF6" w:themeFill="accent5" w:themeFillTint="33"/>
          </w:tcPr>
          <w:p w14:paraId="0EEB5753" w14:textId="7B7D0F69" w:rsidR="0037454E" w:rsidRPr="00B45A61" w:rsidRDefault="0037454E" w:rsidP="004E12F5">
            <w:pPr>
              <w:rPr>
                <w:rFonts w:asciiTheme="majorHAnsi" w:hAnsiTheme="majorHAnsi" w:cstheme="majorHAnsi"/>
                <w:b/>
                <w:bCs/>
                <w:color w:val="000000" w:themeColor="text1"/>
                <w:sz w:val="16"/>
                <w:szCs w:val="16"/>
              </w:rPr>
            </w:pPr>
            <w:r w:rsidRPr="00B45A61">
              <w:rPr>
                <w:rFonts w:asciiTheme="majorHAnsi" w:hAnsiTheme="majorHAnsi" w:cstheme="majorHAnsi"/>
                <w:b/>
                <w:bCs/>
                <w:color w:val="000000" w:themeColor="text1"/>
                <w:sz w:val="16"/>
                <w:szCs w:val="16"/>
              </w:rPr>
              <w:t xml:space="preserve">Theme: </w:t>
            </w:r>
            <w:r w:rsidR="00E62B3E">
              <w:rPr>
                <w:rFonts w:asciiTheme="majorHAnsi" w:hAnsiTheme="majorHAnsi" w:cstheme="majorHAnsi"/>
                <w:b/>
                <w:bCs/>
                <w:color w:val="000000" w:themeColor="text1"/>
                <w:sz w:val="16"/>
                <w:szCs w:val="16"/>
              </w:rPr>
              <w:t>Cross-cutting</w:t>
            </w:r>
          </w:p>
        </w:tc>
      </w:tr>
      <w:tr w:rsidR="0037454E" w:rsidRPr="00B45A61" w14:paraId="0CC74460" w14:textId="77777777" w:rsidTr="004E12F5">
        <w:tc>
          <w:tcPr>
            <w:tcW w:w="1649" w:type="dxa"/>
          </w:tcPr>
          <w:p w14:paraId="0F66820C" w14:textId="2F43B331" w:rsidR="0037454E" w:rsidRPr="00B45A61" w:rsidRDefault="0037454E" w:rsidP="004E12F5">
            <w:pPr>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0</w:t>
            </w:r>
            <w:r w:rsidRPr="00B45A61">
              <w:rPr>
                <w:rFonts w:asciiTheme="majorHAnsi" w:hAnsiTheme="majorHAnsi" w:cstheme="majorHAnsi"/>
                <w:color w:val="000000" w:themeColor="text1"/>
                <w:sz w:val="16"/>
                <w:szCs w:val="16"/>
              </w:rPr>
              <w:t xml:space="preserve">1. </w:t>
            </w:r>
            <w:r w:rsidR="00E62B3E">
              <w:rPr>
                <w:rFonts w:asciiTheme="majorHAnsi" w:hAnsiTheme="majorHAnsi" w:cstheme="majorHAnsi"/>
                <w:color w:val="000000" w:themeColor="text1"/>
                <w:sz w:val="16"/>
                <w:szCs w:val="16"/>
              </w:rPr>
              <w:t>Satisfaction with work</w:t>
            </w:r>
          </w:p>
        </w:tc>
        <w:tc>
          <w:tcPr>
            <w:tcW w:w="898" w:type="dxa"/>
          </w:tcPr>
          <w:p w14:paraId="6A97D1A9" w14:textId="7853B216" w:rsidR="0037454E" w:rsidRPr="00B45A61" w:rsidRDefault="003A27E2" w:rsidP="004E12F5">
            <w:pPr>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1-4</w:t>
            </w:r>
          </w:p>
        </w:tc>
        <w:tc>
          <w:tcPr>
            <w:tcW w:w="850" w:type="dxa"/>
          </w:tcPr>
          <w:p w14:paraId="5D532F49" w14:textId="25350203" w:rsidR="0037454E" w:rsidRPr="00B45A61" w:rsidRDefault="002B2C1F" w:rsidP="004E12F5">
            <w:pPr>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1</w:t>
            </w:r>
          </w:p>
        </w:tc>
        <w:tc>
          <w:tcPr>
            <w:tcW w:w="1873" w:type="dxa"/>
          </w:tcPr>
          <w:p w14:paraId="5B49FD20" w14:textId="6EC70BB0" w:rsidR="0037454E" w:rsidRPr="00B45A61" w:rsidRDefault="00330B38" w:rsidP="004E12F5">
            <w:pPr>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Workers d</w:t>
            </w:r>
            <w:r w:rsidR="00E62B3E">
              <w:rPr>
                <w:rFonts w:asciiTheme="majorHAnsi" w:hAnsiTheme="majorHAnsi" w:cstheme="majorHAnsi"/>
                <w:color w:val="000000" w:themeColor="text1"/>
                <w:sz w:val="16"/>
                <w:szCs w:val="16"/>
              </w:rPr>
              <w:t xml:space="preserve">eeply unsatisfied, </w:t>
            </w:r>
            <w:r>
              <w:rPr>
                <w:rFonts w:asciiTheme="majorHAnsi" w:hAnsiTheme="majorHAnsi" w:cstheme="majorHAnsi"/>
                <w:color w:val="000000" w:themeColor="text1"/>
                <w:sz w:val="16"/>
                <w:szCs w:val="16"/>
              </w:rPr>
              <w:t>with tasks</w:t>
            </w:r>
            <w:r w:rsidR="00E62B3E">
              <w:rPr>
                <w:rFonts w:asciiTheme="majorHAnsi" w:hAnsiTheme="majorHAnsi" w:cstheme="majorHAnsi"/>
                <w:color w:val="000000" w:themeColor="text1"/>
                <w:sz w:val="16"/>
                <w:szCs w:val="16"/>
              </w:rPr>
              <w:t xml:space="preserve"> likely to be detrimental to overall levels of health, happiness and well-being</w:t>
            </w:r>
          </w:p>
        </w:tc>
        <w:tc>
          <w:tcPr>
            <w:tcW w:w="1873" w:type="dxa"/>
          </w:tcPr>
          <w:p w14:paraId="4080AD43" w14:textId="71E939D3" w:rsidR="0037454E" w:rsidRPr="00B45A61" w:rsidRDefault="00330B38" w:rsidP="004E12F5">
            <w:pPr>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People</w:t>
            </w:r>
            <w:r w:rsidR="00E62B3E">
              <w:rPr>
                <w:rFonts w:asciiTheme="majorHAnsi" w:hAnsiTheme="majorHAnsi" w:cstheme="majorHAnsi"/>
                <w:color w:val="000000" w:themeColor="text1"/>
                <w:sz w:val="16"/>
                <w:szCs w:val="16"/>
              </w:rPr>
              <w:t xml:space="preserve"> report that</w:t>
            </w:r>
            <w:r w:rsidR="00E70B88">
              <w:rPr>
                <w:rFonts w:asciiTheme="majorHAnsi" w:hAnsiTheme="majorHAnsi" w:cstheme="majorHAnsi"/>
                <w:color w:val="000000" w:themeColor="text1"/>
                <w:sz w:val="16"/>
                <w:szCs w:val="16"/>
              </w:rPr>
              <w:t>, in general,</w:t>
            </w:r>
            <w:r w:rsidR="00E62B3E">
              <w:rPr>
                <w:rFonts w:asciiTheme="majorHAnsi" w:hAnsiTheme="majorHAnsi" w:cstheme="majorHAnsi"/>
                <w:color w:val="000000" w:themeColor="text1"/>
                <w:sz w:val="16"/>
                <w:szCs w:val="16"/>
              </w:rPr>
              <w:t xml:space="preserve"> work meets their needs and expectations </w:t>
            </w:r>
          </w:p>
        </w:tc>
        <w:tc>
          <w:tcPr>
            <w:tcW w:w="1873" w:type="dxa"/>
          </w:tcPr>
          <w:p w14:paraId="2383A7C0" w14:textId="3D84F802" w:rsidR="0037454E" w:rsidRPr="00B45A61" w:rsidRDefault="003A27E2" w:rsidP="004E12F5">
            <w:pPr>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 xml:space="preserve">Self-reported </w:t>
            </w:r>
            <w:r w:rsidR="00E62B3E">
              <w:rPr>
                <w:rFonts w:asciiTheme="majorHAnsi" w:hAnsiTheme="majorHAnsi" w:cstheme="majorHAnsi"/>
                <w:color w:val="000000" w:themeColor="text1"/>
                <w:sz w:val="16"/>
                <w:szCs w:val="16"/>
              </w:rPr>
              <w:t xml:space="preserve">positive changes in </w:t>
            </w:r>
            <w:r>
              <w:rPr>
                <w:rFonts w:asciiTheme="majorHAnsi" w:hAnsiTheme="majorHAnsi" w:cstheme="majorHAnsi"/>
                <w:color w:val="000000" w:themeColor="text1"/>
                <w:sz w:val="16"/>
                <w:szCs w:val="16"/>
              </w:rPr>
              <w:t>wellbeing</w:t>
            </w:r>
            <w:r w:rsidR="00E62B3E">
              <w:rPr>
                <w:rFonts w:asciiTheme="majorHAnsi" w:hAnsiTheme="majorHAnsi" w:cstheme="majorHAnsi"/>
                <w:color w:val="000000" w:themeColor="text1"/>
                <w:sz w:val="16"/>
                <w:szCs w:val="16"/>
              </w:rPr>
              <w:t xml:space="preserve"> and overall quality of life</w:t>
            </w:r>
          </w:p>
        </w:tc>
      </w:tr>
      <w:tr w:rsidR="00475B46" w:rsidRPr="00B45A61" w14:paraId="404D30A2" w14:textId="77777777" w:rsidTr="00C8346E">
        <w:tc>
          <w:tcPr>
            <w:tcW w:w="9016" w:type="dxa"/>
            <w:gridSpan w:val="6"/>
            <w:shd w:val="clear" w:color="auto" w:fill="DEEAF6" w:themeFill="accent5" w:themeFillTint="33"/>
          </w:tcPr>
          <w:p w14:paraId="0E8931EE" w14:textId="538215A8" w:rsidR="008F44DD" w:rsidRPr="00B45A61" w:rsidRDefault="000918A7" w:rsidP="00475B46">
            <w:pPr>
              <w:rPr>
                <w:rFonts w:asciiTheme="majorHAnsi" w:hAnsiTheme="majorHAnsi" w:cstheme="majorHAnsi"/>
                <w:b/>
                <w:bCs/>
                <w:color w:val="000000" w:themeColor="text1"/>
                <w:sz w:val="16"/>
                <w:szCs w:val="16"/>
              </w:rPr>
            </w:pPr>
            <w:r w:rsidRPr="00B45A61">
              <w:rPr>
                <w:rFonts w:asciiTheme="majorHAnsi" w:hAnsiTheme="majorHAnsi" w:cstheme="majorHAnsi"/>
                <w:b/>
                <w:bCs/>
                <w:color w:val="000000" w:themeColor="text1"/>
                <w:sz w:val="16"/>
                <w:szCs w:val="16"/>
              </w:rPr>
              <w:t xml:space="preserve">Theme: </w:t>
            </w:r>
            <w:r w:rsidR="008F44DD" w:rsidRPr="00B45A61">
              <w:rPr>
                <w:rFonts w:asciiTheme="majorHAnsi" w:hAnsiTheme="majorHAnsi" w:cstheme="majorHAnsi"/>
                <w:b/>
                <w:bCs/>
                <w:color w:val="000000" w:themeColor="text1"/>
                <w:sz w:val="16"/>
                <w:szCs w:val="16"/>
              </w:rPr>
              <w:t>Income (P1 Fair Pay</w:t>
            </w:r>
            <w:r w:rsidR="002B65C4">
              <w:rPr>
                <w:rStyle w:val="FootnoteReference"/>
                <w:rFonts w:asciiTheme="majorHAnsi" w:hAnsiTheme="majorHAnsi" w:cstheme="majorHAnsi"/>
                <w:b/>
                <w:bCs/>
                <w:color w:val="000000" w:themeColor="text1"/>
                <w:sz w:val="16"/>
                <w:szCs w:val="16"/>
              </w:rPr>
              <w:footnoteReference w:id="2"/>
            </w:r>
            <w:r w:rsidR="008F44DD" w:rsidRPr="00B45A61">
              <w:rPr>
                <w:rFonts w:asciiTheme="majorHAnsi" w:hAnsiTheme="majorHAnsi" w:cstheme="majorHAnsi"/>
                <w:b/>
                <w:bCs/>
                <w:color w:val="000000" w:themeColor="text1"/>
                <w:sz w:val="16"/>
                <w:szCs w:val="16"/>
              </w:rPr>
              <w:t>)</w:t>
            </w:r>
          </w:p>
        </w:tc>
      </w:tr>
      <w:tr w:rsidR="00475B46" w:rsidRPr="00B45A61" w14:paraId="27CFD07E" w14:textId="77777777" w:rsidTr="00B45A61">
        <w:tc>
          <w:tcPr>
            <w:tcW w:w="1649" w:type="dxa"/>
          </w:tcPr>
          <w:p w14:paraId="6C4F8107" w14:textId="0D16E044" w:rsidR="0065755D" w:rsidRPr="00B45A61" w:rsidRDefault="0065755D"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A1. Upskilling opportunities and advancement prospects</w:t>
            </w:r>
          </w:p>
        </w:tc>
        <w:tc>
          <w:tcPr>
            <w:tcW w:w="898" w:type="dxa"/>
          </w:tcPr>
          <w:p w14:paraId="4115E301" w14:textId="59C83293" w:rsidR="0065755D" w:rsidRPr="00B45A61" w:rsidRDefault="005530F2"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5</w:t>
            </w:r>
            <w:r w:rsidR="00F34594" w:rsidRPr="00B45A61">
              <w:rPr>
                <w:rFonts w:asciiTheme="majorHAnsi" w:hAnsiTheme="majorHAnsi" w:cstheme="majorHAnsi"/>
                <w:color w:val="000000" w:themeColor="text1"/>
                <w:sz w:val="16"/>
                <w:szCs w:val="16"/>
              </w:rPr>
              <w:t>-6</w:t>
            </w:r>
          </w:p>
        </w:tc>
        <w:tc>
          <w:tcPr>
            <w:tcW w:w="850" w:type="dxa"/>
          </w:tcPr>
          <w:p w14:paraId="7FB261C5" w14:textId="7CA14167" w:rsidR="0065755D" w:rsidRPr="00B45A61" w:rsidRDefault="00384E4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2</w:t>
            </w:r>
          </w:p>
        </w:tc>
        <w:tc>
          <w:tcPr>
            <w:tcW w:w="1873" w:type="dxa"/>
          </w:tcPr>
          <w:p w14:paraId="795DBC8C" w14:textId="22CC7B00" w:rsidR="0065755D" w:rsidRPr="00B45A61" w:rsidRDefault="00855CAF"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Workers o</w:t>
            </w:r>
            <w:r w:rsidR="0043478F" w:rsidRPr="00B45A61">
              <w:rPr>
                <w:rFonts w:asciiTheme="majorHAnsi" w:hAnsiTheme="majorHAnsi" w:cstheme="majorHAnsi"/>
                <w:color w:val="000000" w:themeColor="text1"/>
                <w:sz w:val="16"/>
                <w:szCs w:val="16"/>
              </w:rPr>
              <w:t>v</w:t>
            </w:r>
            <w:r w:rsidR="00337D75" w:rsidRPr="00B45A61">
              <w:rPr>
                <w:rFonts w:asciiTheme="majorHAnsi" w:hAnsiTheme="majorHAnsi" w:cstheme="majorHAnsi"/>
                <w:color w:val="000000" w:themeColor="text1"/>
                <w:sz w:val="16"/>
                <w:szCs w:val="16"/>
              </w:rPr>
              <w:t>er-</w:t>
            </w:r>
            <w:r w:rsidR="0043478F" w:rsidRPr="00B45A61">
              <w:rPr>
                <w:rFonts w:asciiTheme="majorHAnsi" w:hAnsiTheme="majorHAnsi" w:cstheme="majorHAnsi"/>
                <w:color w:val="000000" w:themeColor="text1"/>
                <w:sz w:val="16"/>
                <w:szCs w:val="16"/>
              </w:rPr>
              <w:t>qualified for role and feel under-utilised</w:t>
            </w:r>
          </w:p>
        </w:tc>
        <w:tc>
          <w:tcPr>
            <w:tcW w:w="1873" w:type="dxa"/>
          </w:tcPr>
          <w:p w14:paraId="1C173BFA" w14:textId="3A105586" w:rsidR="0065755D" w:rsidRPr="00B45A61" w:rsidRDefault="00924F79"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Skills matched to </w:t>
            </w:r>
            <w:r w:rsidR="0043478F" w:rsidRPr="00B45A61">
              <w:rPr>
                <w:rFonts w:asciiTheme="majorHAnsi" w:hAnsiTheme="majorHAnsi" w:cstheme="majorHAnsi"/>
                <w:color w:val="000000" w:themeColor="text1"/>
                <w:sz w:val="16"/>
                <w:szCs w:val="16"/>
              </w:rPr>
              <w:t xml:space="preserve">current </w:t>
            </w:r>
            <w:r w:rsidRPr="00B45A61">
              <w:rPr>
                <w:rFonts w:asciiTheme="majorHAnsi" w:hAnsiTheme="majorHAnsi" w:cstheme="majorHAnsi"/>
                <w:color w:val="000000" w:themeColor="text1"/>
                <w:sz w:val="16"/>
                <w:szCs w:val="16"/>
              </w:rPr>
              <w:t xml:space="preserve">role, but </w:t>
            </w:r>
            <w:r w:rsidR="00E70B88">
              <w:rPr>
                <w:rFonts w:asciiTheme="majorHAnsi" w:hAnsiTheme="majorHAnsi" w:cstheme="majorHAnsi"/>
                <w:color w:val="000000" w:themeColor="text1"/>
                <w:sz w:val="16"/>
                <w:szCs w:val="16"/>
              </w:rPr>
              <w:t xml:space="preserve">feel </w:t>
            </w:r>
            <w:r w:rsidR="002A0F4D" w:rsidRPr="00B45A61">
              <w:rPr>
                <w:rFonts w:asciiTheme="majorHAnsi" w:hAnsiTheme="majorHAnsi" w:cstheme="majorHAnsi"/>
                <w:color w:val="000000" w:themeColor="text1"/>
                <w:sz w:val="16"/>
                <w:szCs w:val="16"/>
              </w:rPr>
              <w:t>unable to develop new skills</w:t>
            </w:r>
          </w:p>
        </w:tc>
        <w:tc>
          <w:tcPr>
            <w:tcW w:w="1873" w:type="dxa"/>
          </w:tcPr>
          <w:p w14:paraId="426495B3" w14:textId="231A7E21" w:rsidR="0065755D" w:rsidRPr="00B45A61" w:rsidRDefault="002A0F4D"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Learning and devel</w:t>
            </w:r>
            <w:r w:rsidR="0043478F" w:rsidRPr="00B45A61">
              <w:rPr>
                <w:rFonts w:asciiTheme="majorHAnsi" w:hAnsiTheme="majorHAnsi" w:cstheme="majorHAnsi"/>
                <w:color w:val="000000" w:themeColor="text1"/>
                <w:sz w:val="16"/>
                <w:szCs w:val="16"/>
              </w:rPr>
              <w:t>opment</w:t>
            </w:r>
            <w:r w:rsidRPr="00B45A61">
              <w:rPr>
                <w:rFonts w:asciiTheme="majorHAnsi" w:hAnsiTheme="majorHAnsi" w:cstheme="majorHAnsi"/>
                <w:color w:val="000000" w:themeColor="text1"/>
                <w:sz w:val="16"/>
                <w:szCs w:val="16"/>
              </w:rPr>
              <w:t xml:space="preserve"> opportunities allow workers to get ahead in future</w:t>
            </w:r>
          </w:p>
        </w:tc>
      </w:tr>
      <w:tr w:rsidR="00475B46" w:rsidRPr="00B45A61" w14:paraId="5B350AB5" w14:textId="77777777" w:rsidTr="00B45A61">
        <w:tc>
          <w:tcPr>
            <w:tcW w:w="1649" w:type="dxa"/>
          </w:tcPr>
          <w:p w14:paraId="6A7E2ACB" w14:textId="3254CF13" w:rsidR="00855CAF" w:rsidRPr="00B45A61" w:rsidRDefault="00855CAF"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A2. Sufficiency and fairness of income and benefits</w:t>
            </w:r>
          </w:p>
        </w:tc>
        <w:tc>
          <w:tcPr>
            <w:tcW w:w="898" w:type="dxa"/>
          </w:tcPr>
          <w:p w14:paraId="053C905B" w14:textId="18F6C46F" w:rsidR="00855CAF" w:rsidRPr="00B45A61" w:rsidRDefault="00F3459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shd w:val="clear" w:color="auto" w:fill="FFFFFF"/>
              </w:rPr>
              <w:t>7-11</w:t>
            </w:r>
          </w:p>
        </w:tc>
        <w:tc>
          <w:tcPr>
            <w:tcW w:w="850" w:type="dxa"/>
          </w:tcPr>
          <w:p w14:paraId="7F7AA808" w14:textId="155DAC90" w:rsidR="00855CAF" w:rsidRPr="00B45A61" w:rsidRDefault="00384E4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3</w:t>
            </w:r>
          </w:p>
        </w:tc>
        <w:tc>
          <w:tcPr>
            <w:tcW w:w="1873" w:type="dxa"/>
          </w:tcPr>
          <w:p w14:paraId="1F8D24DB" w14:textId="065D04DF" w:rsidR="00855CAF" w:rsidRPr="00B45A61" w:rsidRDefault="00DE19EB"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Workers </w:t>
            </w:r>
            <w:r w:rsidR="00E11569">
              <w:rPr>
                <w:rFonts w:asciiTheme="majorHAnsi" w:hAnsiTheme="majorHAnsi" w:cstheme="majorHAnsi"/>
                <w:color w:val="000000" w:themeColor="text1"/>
                <w:sz w:val="16"/>
                <w:szCs w:val="16"/>
              </w:rPr>
              <w:t>at high risk of poverty due to low pay or not being able to</w:t>
            </w:r>
            <w:r w:rsidR="00CB642A" w:rsidRPr="00B45A61">
              <w:rPr>
                <w:rFonts w:asciiTheme="majorHAnsi" w:hAnsiTheme="majorHAnsi" w:cstheme="majorHAnsi"/>
                <w:color w:val="000000" w:themeColor="text1"/>
                <w:sz w:val="16"/>
                <w:szCs w:val="16"/>
              </w:rPr>
              <w:t xml:space="preserve"> work enough hours</w:t>
            </w:r>
          </w:p>
        </w:tc>
        <w:tc>
          <w:tcPr>
            <w:tcW w:w="1873" w:type="dxa"/>
          </w:tcPr>
          <w:p w14:paraId="04CBB968" w14:textId="31068D20" w:rsidR="00855CAF" w:rsidRPr="00B45A61" w:rsidRDefault="00414949"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Workers secure</w:t>
            </w:r>
            <w:r w:rsidR="00BA7986" w:rsidRPr="00B45A61">
              <w:rPr>
                <w:rFonts w:asciiTheme="majorHAnsi" w:hAnsiTheme="majorHAnsi" w:cstheme="majorHAnsi"/>
                <w:color w:val="000000" w:themeColor="text1"/>
                <w:sz w:val="16"/>
                <w:szCs w:val="16"/>
              </w:rPr>
              <w:t xml:space="preserve"> desired volume of work and earn at or</w:t>
            </w:r>
            <w:r w:rsidR="00DE19EB" w:rsidRPr="00B45A61">
              <w:rPr>
                <w:rFonts w:asciiTheme="majorHAnsi" w:hAnsiTheme="majorHAnsi" w:cstheme="majorHAnsi"/>
                <w:color w:val="000000" w:themeColor="text1"/>
                <w:sz w:val="16"/>
                <w:szCs w:val="16"/>
              </w:rPr>
              <w:t xml:space="preserve"> above a living wage, or its </w:t>
            </w:r>
            <w:r w:rsidR="00A467D8" w:rsidRPr="00B45A61">
              <w:rPr>
                <w:rFonts w:asciiTheme="majorHAnsi" w:hAnsiTheme="majorHAnsi" w:cstheme="majorHAnsi"/>
                <w:color w:val="000000" w:themeColor="text1"/>
                <w:sz w:val="16"/>
                <w:szCs w:val="16"/>
              </w:rPr>
              <w:t>equivalent</w:t>
            </w:r>
            <w:r w:rsidR="00E11569">
              <w:rPr>
                <w:rFonts w:asciiTheme="majorHAnsi" w:hAnsiTheme="majorHAnsi" w:cstheme="majorHAnsi"/>
                <w:color w:val="000000" w:themeColor="text1"/>
                <w:sz w:val="16"/>
                <w:szCs w:val="16"/>
              </w:rPr>
              <w:t>, for the work performed</w:t>
            </w:r>
          </w:p>
        </w:tc>
        <w:tc>
          <w:tcPr>
            <w:tcW w:w="1873" w:type="dxa"/>
          </w:tcPr>
          <w:p w14:paraId="16948813" w14:textId="179A2911" w:rsidR="00855CAF" w:rsidRPr="00B45A61" w:rsidRDefault="00DE19EB"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Workers able to build wealth via asset ownership (e.g., business expansion, </w:t>
            </w:r>
            <w:r w:rsidR="00A425A4" w:rsidRPr="00B45A61">
              <w:rPr>
                <w:rFonts w:asciiTheme="majorHAnsi" w:hAnsiTheme="majorHAnsi" w:cstheme="majorHAnsi"/>
                <w:color w:val="000000" w:themeColor="text1"/>
                <w:sz w:val="16"/>
                <w:szCs w:val="16"/>
              </w:rPr>
              <w:t>housing</w:t>
            </w:r>
            <w:r w:rsidRPr="00B45A61">
              <w:rPr>
                <w:rFonts w:asciiTheme="majorHAnsi" w:hAnsiTheme="majorHAnsi" w:cstheme="majorHAnsi"/>
                <w:color w:val="000000" w:themeColor="text1"/>
                <w:sz w:val="16"/>
                <w:szCs w:val="16"/>
              </w:rPr>
              <w:t xml:space="preserve">, savings etc.) </w:t>
            </w:r>
          </w:p>
        </w:tc>
      </w:tr>
      <w:tr w:rsidR="00475B46" w:rsidRPr="00B45A61" w14:paraId="258533BB" w14:textId="77777777" w:rsidTr="00C8346E">
        <w:tc>
          <w:tcPr>
            <w:tcW w:w="9016" w:type="dxa"/>
            <w:gridSpan w:val="6"/>
            <w:shd w:val="clear" w:color="auto" w:fill="DEEAF6" w:themeFill="accent5" w:themeFillTint="33"/>
          </w:tcPr>
          <w:p w14:paraId="6AB464A0" w14:textId="6B0B45BC" w:rsidR="00C8346E" w:rsidRPr="00B45A61" w:rsidRDefault="000918A7" w:rsidP="00475B46">
            <w:pPr>
              <w:rPr>
                <w:rFonts w:asciiTheme="majorHAnsi" w:hAnsiTheme="majorHAnsi" w:cstheme="majorHAnsi"/>
                <w:b/>
                <w:bCs/>
                <w:color w:val="000000" w:themeColor="text1"/>
                <w:sz w:val="16"/>
                <w:szCs w:val="16"/>
              </w:rPr>
            </w:pPr>
            <w:r w:rsidRPr="00B45A61">
              <w:rPr>
                <w:rFonts w:asciiTheme="majorHAnsi" w:hAnsiTheme="majorHAnsi" w:cstheme="majorHAnsi"/>
                <w:b/>
                <w:bCs/>
                <w:color w:val="000000" w:themeColor="text1"/>
                <w:sz w:val="16"/>
                <w:szCs w:val="16"/>
              </w:rPr>
              <w:t xml:space="preserve">Theme: </w:t>
            </w:r>
            <w:r w:rsidR="00C8346E" w:rsidRPr="00B45A61">
              <w:rPr>
                <w:rFonts w:asciiTheme="majorHAnsi" w:hAnsiTheme="majorHAnsi" w:cstheme="majorHAnsi"/>
                <w:b/>
                <w:bCs/>
                <w:color w:val="000000" w:themeColor="text1"/>
                <w:sz w:val="16"/>
                <w:szCs w:val="16"/>
              </w:rPr>
              <w:t>Working Conditions (p2 Fair conditions, P4 fair management, p5 fair representation)</w:t>
            </w:r>
          </w:p>
        </w:tc>
      </w:tr>
      <w:tr w:rsidR="00475B46" w:rsidRPr="00B45A61" w14:paraId="0CD2E8D9" w14:textId="77777777" w:rsidTr="00B45A61">
        <w:tc>
          <w:tcPr>
            <w:tcW w:w="1649" w:type="dxa"/>
          </w:tcPr>
          <w:p w14:paraId="021E4C1A" w14:textId="6AAC8442" w:rsidR="00855CAF" w:rsidRPr="00B45A61" w:rsidRDefault="00855CAF"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lastRenderedPageBreak/>
              <w:t>B1. Decent working hours that allow for work-life balance</w:t>
            </w:r>
          </w:p>
        </w:tc>
        <w:tc>
          <w:tcPr>
            <w:tcW w:w="898" w:type="dxa"/>
          </w:tcPr>
          <w:p w14:paraId="5F5A39A4" w14:textId="2B922FCA" w:rsidR="00855CAF" w:rsidRPr="00B45A61" w:rsidRDefault="00F3459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1</w:t>
            </w:r>
            <w:r w:rsidR="00260460" w:rsidRPr="00B45A61">
              <w:rPr>
                <w:rFonts w:asciiTheme="majorHAnsi" w:hAnsiTheme="majorHAnsi" w:cstheme="majorHAnsi"/>
                <w:color w:val="000000" w:themeColor="text1"/>
                <w:sz w:val="16"/>
                <w:szCs w:val="16"/>
              </w:rPr>
              <w:t>2</w:t>
            </w:r>
            <w:r w:rsidRPr="00B45A61">
              <w:rPr>
                <w:rFonts w:asciiTheme="majorHAnsi" w:hAnsiTheme="majorHAnsi" w:cstheme="majorHAnsi"/>
                <w:color w:val="000000" w:themeColor="text1"/>
                <w:sz w:val="16"/>
                <w:szCs w:val="16"/>
              </w:rPr>
              <w:t>-14</w:t>
            </w:r>
          </w:p>
        </w:tc>
        <w:tc>
          <w:tcPr>
            <w:tcW w:w="850" w:type="dxa"/>
          </w:tcPr>
          <w:p w14:paraId="23622B43" w14:textId="0EEE2F7D" w:rsidR="00855CAF" w:rsidRPr="00B45A61" w:rsidRDefault="00384E4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4</w:t>
            </w:r>
          </w:p>
        </w:tc>
        <w:tc>
          <w:tcPr>
            <w:tcW w:w="1873" w:type="dxa"/>
          </w:tcPr>
          <w:p w14:paraId="08227C4A" w14:textId="21BC538A" w:rsidR="00855CAF" w:rsidRPr="00B45A61" w:rsidRDefault="00F969D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Excessive, unpredictable and inflexible working hours</w:t>
            </w:r>
            <w:r w:rsidR="0037454E">
              <w:rPr>
                <w:rFonts w:asciiTheme="majorHAnsi" w:hAnsiTheme="majorHAnsi" w:cstheme="majorHAnsi"/>
                <w:color w:val="000000" w:themeColor="text1"/>
                <w:sz w:val="16"/>
                <w:szCs w:val="16"/>
              </w:rPr>
              <w:t xml:space="preserve"> that do not meet</w:t>
            </w:r>
            <w:r w:rsidR="004131E2">
              <w:rPr>
                <w:rFonts w:asciiTheme="majorHAnsi" w:hAnsiTheme="majorHAnsi" w:cstheme="majorHAnsi"/>
                <w:color w:val="000000" w:themeColor="text1"/>
                <w:sz w:val="16"/>
                <w:szCs w:val="16"/>
              </w:rPr>
              <w:t xml:space="preserve"> worker’s preferences</w:t>
            </w:r>
          </w:p>
        </w:tc>
        <w:tc>
          <w:tcPr>
            <w:tcW w:w="1873" w:type="dxa"/>
          </w:tcPr>
          <w:p w14:paraId="2E06D948" w14:textId="65C6C81D" w:rsidR="00855CAF" w:rsidRPr="00B45A61" w:rsidRDefault="00BA7986"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Working hours of less than 48 hours a week, and less than 10 hours a day</w:t>
            </w:r>
            <w:r w:rsidR="00227CBE" w:rsidRPr="00B45A61">
              <w:rPr>
                <w:rFonts w:asciiTheme="majorHAnsi" w:hAnsiTheme="majorHAnsi" w:cstheme="majorHAnsi"/>
                <w:color w:val="000000" w:themeColor="text1"/>
                <w:sz w:val="16"/>
                <w:szCs w:val="16"/>
              </w:rPr>
              <w:t xml:space="preserve">, but some level of </w:t>
            </w:r>
            <w:r w:rsidR="00A425A4" w:rsidRPr="00B45A61">
              <w:rPr>
                <w:rFonts w:asciiTheme="majorHAnsi" w:hAnsiTheme="majorHAnsi" w:cstheme="majorHAnsi"/>
                <w:color w:val="000000" w:themeColor="text1"/>
                <w:sz w:val="16"/>
                <w:szCs w:val="16"/>
              </w:rPr>
              <w:t>inflexibility</w:t>
            </w:r>
            <w:r w:rsidR="00227CBE" w:rsidRPr="00B45A61">
              <w:rPr>
                <w:rFonts w:asciiTheme="majorHAnsi" w:hAnsiTheme="majorHAnsi" w:cstheme="majorHAnsi"/>
                <w:color w:val="000000" w:themeColor="text1"/>
                <w:sz w:val="16"/>
                <w:szCs w:val="16"/>
              </w:rPr>
              <w:t xml:space="preserve"> or unpredictability hinders a good work-life balanc</w:t>
            </w:r>
            <w:r w:rsidR="00A425A4" w:rsidRPr="00B45A61">
              <w:rPr>
                <w:rFonts w:asciiTheme="majorHAnsi" w:hAnsiTheme="majorHAnsi" w:cstheme="majorHAnsi"/>
                <w:color w:val="000000" w:themeColor="text1"/>
                <w:sz w:val="16"/>
                <w:szCs w:val="16"/>
              </w:rPr>
              <w:t>e</w:t>
            </w:r>
          </w:p>
        </w:tc>
        <w:tc>
          <w:tcPr>
            <w:tcW w:w="1873" w:type="dxa"/>
          </w:tcPr>
          <w:p w14:paraId="57CA740D" w14:textId="6B1D068E" w:rsidR="00855CAF" w:rsidRPr="00B45A61" w:rsidRDefault="00227CBE"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Workers </w:t>
            </w:r>
            <w:r w:rsidR="00A425A4" w:rsidRPr="00B45A61">
              <w:rPr>
                <w:rFonts w:asciiTheme="majorHAnsi" w:hAnsiTheme="majorHAnsi" w:cstheme="majorHAnsi"/>
                <w:color w:val="000000" w:themeColor="text1"/>
                <w:sz w:val="16"/>
                <w:szCs w:val="16"/>
              </w:rPr>
              <w:t>highly</w:t>
            </w:r>
            <w:r w:rsidRPr="00B45A61">
              <w:rPr>
                <w:rFonts w:asciiTheme="majorHAnsi" w:hAnsiTheme="majorHAnsi" w:cstheme="majorHAnsi"/>
                <w:color w:val="000000" w:themeColor="text1"/>
                <w:sz w:val="16"/>
                <w:szCs w:val="16"/>
              </w:rPr>
              <w:t xml:space="preserve"> satisfied with independent work arrangement </w:t>
            </w:r>
            <w:r w:rsidR="001A7057" w:rsidRPr="00B45A61">
              <w:rPr>
                <w:rFonts w:asciiTheme="majorHAnsi" w:hAnsiTheme="majorHAnsi" w:cstheme="majorHAnsi"/>
                <w:color w:val="000000" w:themeColor="text1"/>
                <w:sz w:val="16"/>
                <w:szCs w:val="16"/>
              </w:rPr>
              <w:t>to meet their care</w:t>
            </w:r>
            <w:r w:rsidR="00E47F61" w:rsidRPr="00B45A61">
              <w:rPr>
                <w:rFonts w:asciiTheme="majorHAnsi" w:hAnsiTheme="majorHAnsi" w:cstheme="majorHAnsi"/>
                <w:color w:val="000000" w:themeColor="text1"/>
                <w:sz w:val="16"/>
                <w:szCs w:val="16"/>
              </w:rPr>
              <w:t xml:space="preserve">, leisure and </w:t>
            </w:r>
            <w:r w:rsidR="001A7057" w:rsidRPr="00B45A61">
              <w:rPr>
                <w:rFonts w:asciiTheme="majorHAnsi" w:hAnsiTheme="majorHAnsi" w:cstheme="majorHAnsi"/>
                <w:color w:val="000000" w:themeColor="text1"/>
                <w:sz w:val="16"/>
                <w:szCs w:val="16"/>
              </w:rPr>
              <w:t>domestic needs</w:t>
            </w:r>
          </w:p>
        </w:tc>
      </w:tr>
      <w:tr w:rsidR="00475B46" w:rsidRPr="00B45A61" w14:paraId="242BC624" w14:textId="77777777" w:rsidTr="00B45A61">
        <w:tc>
          <w:tcPr>
            <w:tcW w:w="1649" w:type="dxa"/>
          </w:tcPr>
          <w:p w14:paraId="123B834F" w14:textId="7318AEE6" w:rsidR="00855CAF" w:rsidRPr="00B45A61" w:rsidRDefault="00855CAF"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B3. Safe working conditions</w:t>
            </w:r>
          </w:p>
        </w:tc>
        <w:tc>
          <w:tcPr>
            <w:tcW w:w="898" w:type="dxa"/>
          </w:tcPr>
          <w:p w14:paraId="10292334" w14:textId="6C904E7E" w:rsidR="00855CAF" w:rsidRPr="00B45A61" w:rsidRDefault="00F3459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15</w:t>
            </w:r>
          </w:p>
        </w:tc>
        <w:tc>
          <w:tcPr>
            <w:tcW w:w="850" w:type="dxa"/>
          </w:tcPr>
          <w:p w14:paraId="15382988" w14:textId="62A0966A" w:rsidR="00855CAF" w:rsidRPr="00B45A61" w:rsidRDefault="00260460"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5</w:t>
            </w:r>
          </w:p>
        </w:tc>
        <w:tc>
          <w:tcPr>
            <w:tcW w:w="1873" w:type="dxa"/>
          </w:tcPr>
          <w:p w14:paraId="269DFD41" w14:textId="268CD78C" w:rsidR="00855CAF" w:rsidRPr="00B45A61" w:rsidRDefault="00FA6DF5"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Working conditions endanger </w:t>
            </w:r>
            <w:r w:rsidR="00EC4C54">
              <w:rPr>
                <w:rFonts w:asciiTheme="majorHAnsi" w:hAnsiTheme="majorHAnsi" w:cstheme="majorHAnsi"/>
                <w:color w:val="000000" w:themeColor="text1"/>
                <w:sz w:val="16"/>
                <w:szCs w:val="16"/>
              </w:rPr>
              <w:t xml:space="preserve">physical and/or mental </w:t>
            </w:r>
            <w:r w:rsidRPr="00B45A61">
              <w:rPr>
                <w:rFonts w:asciiTheme="majorHAnsi" w:hAnsiTheme="majorHAnsi" w:cstheme="majorHAnsi"/>
                <w:color w:val="000000" w:themeColor="text1"/>
                <w:sz w:val="16"/>
                <w:szCs w:val="16"/>
              </w:rPr>
              <w:t xml:space="preserve">health, including </w:t>
            </w:r>
            <w:r w:rsidR="00EC4C54">
              <w:rPr>
                <w:rFonts w:asciiTheme="majorHAnsi" w:hAnsiTheme="majorHAnsi" w:cstheme="majorHAnsi"/>
                <w:color w:val="000000" w:themeColor="text1"/>
                <w:sz w:val="16"/>
                <w:szCs w:val="16"/>
              </w:rPr>
              <w:t xml:space="preserve">through </w:t>
            </w:r>
            <w:r w:rsidRPr="00B45A61">
              <w:rPr>
                <w:rFonts w:asciiTheme="majorHAnsi" w:hAnsiTheme="majorHAnsi" w:cstheme="majorHAnsi"/>
                <w:color w:val="000000" w:themeColor="text1"/>
                <w:sz w:val="16"/>
                <w:szCs w:val="16"/>
              </w:rPr>
              <w:t xml:space="preserve">accidents, injuries, and/or loss of health </w:t>
            </w:r>
          </w:p>
        </w:tc>
        <w:tc>
          <w:tcPr>
            <w:tcW w:w="1873" w:type="dxa"/>
          </w:tcPr>
          <w:p w14:paraId="16097EF5" w14:textId="6F5E5581" w:rsidR="00855CAF" w:rsidRPr="00B45A61" w:rsidRDefault="00FA6DF5"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Working conditions are reasonable but need some improvement in order to </w:t>
            </w:r>
            <w:r w:rsidR="00EC4C54">
              <w:rPr>
                <w:rFonts w:asciiTheme="majorHAnsi" w:hAnsiTheme="majorHAnsi" w:cstheme="majorHAnsi"/>
                <w:color w:val="000000" w:themeColor="text1"/>
                <w:sz w:val="16"/>
                <w:szCs w:val="16"/>
              </w:rPr>
              <w:t>ensure</w:t>
            </w:r>
            <w:r w:rsidRPr="00B45A61">
              <w:rPr>
                <w:rFonts w:asciiTheme="majorHAnsi" w:hAnsiTheme="majorHAnsi" w:cstheme="majorHAnsi"/>
                <w:color w:val="000000" w:themeColor="text1"/>
                <w:sz w:val="16"/>
                <w:szCs w:val="16"/>
              </w:rPr>
              <w:t xml:space="preserve"> the dignity of every person and their physical and emotional safety.</w:t>
            </w:r>
          </w:p>
        </w:tc>
        <w:tc>
          <w:tcPr>
            <w:tcW w:w="1873" w:type="dxa"/>
          </w:tcPr>
          <w:p w14:paraId="05583667" w14:textId="282F429E" w:rsidR="00855CAF" w:rsidRPr="00B45A61" w:rsidRDefault="00FA6DF5"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Working conditions </w:t>
            </w:r>
            <w:r w:rsidR="00A82938" w:rsidRPr="00B45A61">
              <w:rPr>
                <w:rFonts w:asciiTheme="majorHAnsi" w:hAnsiTheme="majorHAnsi" w:cstheme="majorHAnsi"/>
                <w:color w:val="000000" w:themeColor="text1"/>
                <w:sz w:val="16"/>
                <w:szCs w:val="16"/>
              </w:rPr>
              <w:t>foster the</w:t>
            </w:r>
            <w:r w:rsidRPr="00B45A61">
              <w:rPr>
                <w:rFonts w:asciiTheme="majorHAnsi" w:hAnsiTheme="majorHAnsi" w:cstheme="majorHAnsi"/>
                <w:color w:val="000000" w:themeColor="text1"/>
                <w:sz w:val="16"/>
                <w:szCs w:val="16"/>
              </w:rPr>
              <w:t xml:space="preserve"> dignity of every person and their physical and emotional safety; </w:t>
            </w:r>
          </w:p>
        </w:tc>
      </w:tr>
      <w:tr w:rsidR="00475B46" w:rsidRPr="00B45A61" w14:paraId="77D6F3CE" w14:textId="77777777" w:rsidTr="00B45A61">
        <w:tc>
          <w:tcPr>
            <w:tcW w:w="1649" w:type="dxa"/>
          </w:tcPr>
          <w:p w14:paraId="3E5D19D0" w14:textId="3CB30325" w:rsidR="00855CAF" w:rsidRPr="00B45A61" w:rsidRDefault="00855CAF"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B4. Recognition</w:t>
            </w:r>
            <w:r w:rsidR="00A7714B" w:rsidRPr="00B45A61">
              <w:rPr>
                <w:rFonts w:asciiTheme="majorHAnsi" w:hAnsiTheme="majorHAnsi" w:cstheme="majorHAnsi"/>
                <w:color w:val="000000" w:themeColor="text1"/>
                <w:sz w:val="16"/>
                <w:szCs w:val="16"/>
              </w:rPr>
              <w:t xml:space="preserve"> and</w:t>
            </w:r>
            <w:r w:rsidRPr="00B45A61">
              <w:rPr>
                <w:rFonts w:asciiTheme="majorHAnsi" w:hAnsiTheme="majorHAnsi" w:cstheme="majorHAnsi"/>
                <w:color w:val="000000" w:themeColor="text1"/>
                <w:sz w:val="16"/>
                <w:szCs w:val="16"/>
              </w:rPr>
              <w:t xml:space="preserve"> respect </w:t>
            </w:r>
          </w:p>
        </w:tc>
        <w:tc>
          <w:tcPr>
            <w:tcW w:w="898" w:type="dxa"/>
          </w:tcPr>
          <w:p w14:paraId="14B40606" w14:textId="61002187" w:rsidR="00855CAF" w:rsidRPr="00B45A61" w:rsidRDefault="00F3459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16-19</w:t>
            </w:r>
          </w:p>
        </w:tc>
        <w:tc>
          <w:tcPr>
            <w:tcW w:w="850" w:type="dxa"/>
          </w:tcPr>
          <w:p w14:paraId="5957D644" w14:textId="45B74FB4" w:rsidR="00855CAF" w:rsidRPr="00B45A61" w:rsidRDefault="00260460"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6</w:t>
            </w:r>
          </w:p>
        </w:tc>
        <w:tc>
          <w:tcPr>
            <w:tcW w:w="1873" w:type="dxa"/>
          </w:tcPr>
          <w:p w14:paraId="19C3D07D" w14:textId="3EBAB458" w:rsidR="00855CAF" w:rsidRPr="00B45A61" w:rsidRDefault="0030276F"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The work environment may be toxic, hostile, and/or exploitative for one or more subgroups of workers, particularly the most vulnerable.</w:t>
            </w:r>
          </w:p>
        </w:tc>
        <w:tc>
          <w:tcPr>
            <w:tcW w:w="1873" w:type="dxa"/>
          </w:tcPr>
          <w:p w14:paraId="08220077" w14:textId="7B13E739" w:rsidR="00855CAF" w:rsidRPr="00B45A61" w:rsidRDefault="0030276F"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+Workers feel respected, understand their rights</w:t>
            </w:r>
          </w:p>
        </w:tc>
        <w:tc>
          <w:tcPr>
            <w:tcW w:w="1873" w:type="dxa"/>
          </w:tcPr>
          <w:p w14:paraId="1B78796C" w14:textId="5DDCCB65" w:rsidR="00855CAF" w:rsidRPr="00B45A61" w:rsidRDefault="0030276F"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+Workers feel a sense of p</w:t>
            </w:r>
            <w:r w:rsidR="003862AE" w:rsidRPr="00B45A61">
              <w:rPr>
                <w:rFonts w:asciiTheme="majorHAnsi" w:hAnsiTheme="majorHAnsi" w:cstheme="majorHAnsi"/>
                <w:color w:val="000000" w:themeColor="text1"/>
                <w:sz w:val="16"/>
                <w:szCs w:val="16"/>
              </w:rPr>
              <w:t>ersonal accomplishment</w:t>
            </w:r>
            <w:r w:rsidRPr="00B45A61">
              <w:rPr>
                <w:rFonts w:asciiTheme="majorHAnsi" w:hAnsiTheme="majorHAnsi" w:cstheme="majorHAnsi"/>
                <w:color w:val="000000" w:themeColor="text1"/>
                <w:sz w:val="16"/>
                <w:szCs w:val="16"/>
              </w:rPr>
              <w:t xml:space="preserve"> from the work they do</w:t>
            </w:r>
          </w:p>
        </w:tc>
      </w:tr>
      <w:tr w:rsidR="00475B46" w:rsidRPr="00B45A61" w14:paraId="7D3353AD" w14:textId="77777777" w:rsidTr="00B45A61">
        <w:tc>
          <w:tcPr>
            <w:tcW w:w="1649" w:type="dxa"/>
          </w:tcPr>
          <w:p w14:paraId="278CCFA6" w14:textId="03C1DE6A" w:rsidR="00855CAF" w:rsidRPr="00B45A61" w:rsidRDefault="00855CAF"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B5. Available support and quality work relationships</w:t>
            </w:r>
          </w:p>
        </w:tc>
        <w:tc>
          <w:tcPr>
            <w:tcW w:w="898" w:type="dxa"/>
          </w:tcPr>
          <w:p w14:paraId="6006D025" w14:textId="15DD6384" w:rsidR="00855CAF" w:rsidRPr="00B45A61" w:rsidRDefault="00F3459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20-21</w:t>
            </w:r>
          </w:p>
        </w:tc>
        <w:tc>
          <w:tcPr>
            <w:tcW w:w="850" w:type="dxa"/>
          </w:tcPr>
          <w:p w14:paraId="006C082B" w14:textId="47A73120" w:rsidR="00855CAF" w:rsidRPr="00B45A61" w:rsidRDefault="00384E4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7</w:t>
            </w:r>
          </w:p>
        </w:tc>
        <w:tc>
          <w:tcPr>
            <w:tcW w:w="1873" w:type="dxa"/>
          </w:tcPr>
          <w:p w14:paraId="4B81FC3D" w14:textId="68D76D84" w:rsidR="00855CAF" w:rsidRPr="00B45A61" w:rsidRDefault="009F68AB"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Workers </w:t>
            </w:r>
            <w:r w:rsidR="007A1F00">
              <w:rPr>
                <w:rFonts w:asciiTheme="majorHAnsi" w:hAnsiTheme="majorHAnsi" w:cstheme="majorHAnsi"/>
                <w:color w:val="000000" w:themeColor="text1"/>
                <w:sz w:val="16"/>
                <w:szCs w:val="16"/>
              </w:rPr>
              <w:t>feel</w:t>
            </w:r>
            <w:r w:rsidRPr="00B45A61">
              <w:rPr>
                <w:rFonts w:asciiTheme="majorHAnsi" w:hAnsiTheme="majorHAnsi" w:cstheme="majorHAnsi"/>
                <w:color w:val="000000" w:themeColor="text1"/>
                <w:sz w:val="16"/>
                <w:szCs w:val="16"/>
              </w:rPr>
              <w:t xml:space="preserve"> under-equipped and under-supported</w:t>
            </w:r>
            <w:r w:rsidR="00140FA3" w:rsidRPr="00B45A61">
              <w:rPr>
                <w:rFonts w:asciiTheme="majorHAnsi" w:hAnsiTheme="majorHAnsi" w:cstheme="majorHAnsi"/>
                <w:color w:val="000000" w:themeColor="text1"/>
                <w:sz w:val="16"/>
                <w:szCs w:val="16"/>
              </w:rPr>
              <w:t xml:space="preserve"> – bearing a </w:t>
            </w:r>
            <w:r w:rsidR="006C11B4" w:rsidRPr="00B45A61">
              <w:rPr>
                <w:rFonts w:asciiTheme="majorHAnsi" w:hAnsiTheme="majorHAnsi" w:cstheme="majorHAnsi"/>
                <w:color w:val="000000" w:themeColor="text1"/>
                <w:sz w:val="16"/>
                <w:szCs w:val="16"/>
              </w:rPr>
              <w:t>impropriate</w:t>
            </w:r>
            <w:r w:rsidR="00140FA3" w:rsidRPr="00B45A61">
              <w:rPr>
                <w:rFonts w:asciiTheme="majorHAnsi" w:hAnsiTheme="majorHAnsi" w:cstheme="majorHAnsi"/>
                <w:color w:val="000000" w:themeColor="text1"/>
                <w:sz w:val="16"/>
                <w:szCs w:val="16"/>
              </w:rPr>
              <w:t xml:space="preserve"> </w:t>
            </w:r>
            <w:r w:rsidR="006C11B4" w:rsidRPr="00B45A61">
              <w:rPr>
                <w:rFonts w:asciiTheme="majorHAnsi" w:hAnsiTheme="majorHAnsi" w:cstheme="majorHAnsi"/>
                <w:color w:val="000000" w:themeColor="text1"/>
                <w:sz w:val="16"/>
                <w:szCs w:val="16"/>
              </w:rPr>
              <w:t>burden</w:t>
            </w:r>
            <w:r w:rsidR="00140FA3" w:rsidRPr="00B45A61">
              <w:rPr>
                <w:rFonts w:asciiTheme="majorHAnsi" w:hAnsiTheme="majorHAnsi" w:cstheme="majorHAnsi"/>
                <w:color w:val="000000" w:themeColor="text1"/>
                <w:sz w:val="16"/>
                <w:szCs w:val="16"/>
              </w:rPr>
              <w:t xml:space="preserve"> themselves</w:t>
            </w:r>
          </w:p>
        </w:tc>
        <w:tc>
          <w:tcPr>
            <w:tcW w:w="1873" w:type="dxa"/>
          </w:tcPr>
          <w:p w14:paraId="54B686DA" w14:textId="5F33F614" w:rsidR="00855CAF" w:rsidRPr="00B45A61" w:rsidRDefault="009F68AB"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Workers have the</w:t>
            </w:r>
            <w:r w:rsidR="00A7714B" w:rsidRPr="00B45A61">
              <w:rPr>
                <w:rFonts w:asciiTheme="majorHAnsi" w:hAnsiTheme="majorHAnsi" w:cstheme="majorHAnsi"/>
                <w:color w:val="000000" w:themeColor="text1"/>
                <w:sz w:val="16"/>
                <w:szCs w:val="16"/>
              </w:rPr>
              <w:t xml:space="preserve"> </w:t>
            </w:r>
            <w:r w:rsidR="00D43A47" w:rsidRPr="00B45A61">
              <w:rPr>
                <w:rFonts w:asciiTheme="majorHAnsi" w:hAnsiTheme="majorHAnsi" w:cstheme="majorHAnsi"/>
                <w:color w:val="000000" w:themeColor="text1"/>
                <w:sz w:val="16"/>
                <w:szCs w:val="16"/>
              </w:rPr>
              <w:t>tools and equipment</w:t>
            </w:r>
            <w:r w:rsidR="00DE329A" w:rsidRPr="00B45A61">
              <w:rPr>
                <w:rFonts w:asciiTheme="majorHAnsi" w:hAnsiTheme="majorHAnsi" w:cstheme="majorHAnsi"/>
                <w:color w:val="000000" w:themeColor="text1"/>
                <w:sz w:val="16"/>
                <w:szCs w:val="16"/>
              </w:rPr>
              <w:t xml:space="preserve"> as well as support</w:t>
            </w:r>
            <w:r w:rsidR="00F76553" w:rsidRPr="00B45A61">
              <w:rPr>
                <w:rFonts w:asciiTheme="majorHAnsi" w:hAnsiTheme="majorHAnsi" w:cstheme="majorHAnsi"/>
                <w:color w:val="000000" w:themeColor="text1"/>
                <w:sz w:val="16"/>
                <w:szCs w:val="16"/>
              </w:rPr>
              <w:t xml:space="preserve"> (e.g. troubleshooting</w:t>
            </w:r>
            <w:r w:rsidR="00E11569">
              <w:rPr>
                <w:rStyle w:val="FootnoteReference"/>
                <w:rFonts w:asciiTheme="majorHAnsi" w:hAnsiTheme="majorHAnsi" w:cstheme="majorHAnsi"/>
                <w:color w:val="000000" w:themeColor="text1"/>
                <w:sz w:val="16"/>
                <w:szCs w:val="16"/>
              </w:rPr>
              <w:footnoteReference w:id="3"/>
            </w:r>
            <w:r w:rsidR="00F76553" w:rsidRPr="00B45A61">
              <w:rPr>
                <w:rFonts w:asciiTheme="majorHAnsi" w:hAnsiTheme="majorHAnsi" w:cstheme="majorHAnsi"/>
                <w:color w:val="000000" w:themeColor="text1"/>
                <w:sz w:val="16"/>
                <w:szCs w:val="16"/>
              </w:rPr>
              <w:t>)</w:t>
            </w:r>
            <w:r w:rsidR="00D43A47" w:rsidRPr="00B45A61">
              <w:rPr>
                <w:rFonts w:asciiTheme="majorHAnsi" w:hAnsiTheme="majorHAnsi" w:cstheme="majorHAnsi"/>
                <w:color w:val="000000" w:themeColor="text1"/>
                <w:sz w:val="16"/>
                <w:szCs w:val="16"/>
              </w:rPr>
              <w:t xml:space="preserve"> </w:t>
            </w:r>
            <w:r w:rsidR="00A7714B" w:rsidRPr="00B45A61">
              <w:rPr>
                <w:rFonts w:asciiTheme="majorHAnsi" w:hAnsiTheme="majorHAnsi" w:cstheme="majorHAnsi"/>
                <w:color w:val="000000" w:themeColor="text1"/>
                <w:sz w:val="16"/>
                <w:szCs w:val="16"/>
              </w:rPr>
              <w:t xml:space="preserve"> necessary to do </w:t>
            </w:r>
            <w:r w:rsidR="00A82938" w:rsidRPr="00B45A61">
              <w:rPr>
                <w:rFonts w:asciiTheme="majorHAnsi" w:hAnsiTheme="majorHAnsi" w:cstheme="majorHAnsi"/>
                <w:color w:val="000000" w:themeColor="text1"/>
                <w:sz w:val="16"/>
                <w:szCs w:val="16"/>
              </w:rPr>
              <w:t>carry</w:t>
            </w:r>
            <w:r w:rsidR="00587E29" w:rsidRPr="00B45A61">
              <w:rPr>
                <w:rFonts w:asciiTheme="majorHAnsi" w:hAnsiTheme="majorHAnsi" w:cstheme="majorHAnsi"/>
                <w:color w:val="000000" w:themeColor="text1"/>
                <w:sz w:val="16"/>
                <w:szCs w:val="16"/>
              </w:rPr>
              <w:t xml:space="preserve"> out core tasks</w:t>
            </w:r>
            <w:r w:rsidR="00E11569">
              <w:rPr>
                <w:rFonts w:asciiTheme="majorHAnsi" w:hAnsiTheme="majorHAnsi" w:cstheme="majorHAnsi"/>
                <w:color w:val="000000" w:themeColor="text1"/>
                <w:sz w:val="16"/>
                <w:szCs w:val="16"/>
              </w:rPr>
              <w:t xml:space="preserve"> </w:t>
            </w:r>
          </w:p>
        </w:tc>
        <w:tc>
          <w:tcPr>
            <w:tcW w:w="1873" w:type="dxa"/>
          </w:tcPr>
          <w:p w14:paraId="79604490" w14:textId="4353DD29" w:rsidR="00855CAF" w:rsidRPr="00B45A61" w:rsidRDefault="00483BA0"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Workers have </w:t>
            </w:r>
            <w:r w:rsidR="00A82938" w:rsidRPr="00B45A61">
              <w:rPr>
                <w:rFonts w:asciiTheme="majorHAnsi" w:hAnsiTheme="majorHAnsi" w:cstheme="majorHAnsi"/>
                <w:color w:val="000000" w:themeColor="text1"/>
                <w:sz w:val="16"/>
                <w:szCs w:val="16"/>
              </w:rPr>
              <w:t xml:space="preserve">all </w:t>
            </w:r>
            <w:r w:rsidRPr="00B45A61">
              <w:rPr>
                <w:rFonts w:asciiTheme="majorHAnsi" w:hAnsiTheme="majorHAnsi" w:cstheme="majorHAnsi"/>
                <w:color w:val="000000" w:themeColor="text1"/>
                <w:sz w:val="16"/>
                <w:szCs w:val="16"/>
              </w:rPr>
              <w:t xml:space="preserve">the </w:t>
            </w:r>
            <w:r w:rsidR="00A82938" w:rsidRPr="00B45A61">
              <w:rPr>
                <w:rFonts w:asciiTheme="majorHAnsi" w:hAnsiTheme="majorHAnsi" w:cstheme="majorHAnsi"/>
                <w:color w:val="000000" w:themeColor="text1"/>
                <w:sz w:val="16"/>
                <w:szCs w:val="16"/>
              </w:rPr>
              <w:t>resources</w:t>
            </w:r>
            <w:r w:rsidRPr="00B45A61">
              <w:rPr>
                <w:rFonts w:asciiTheme="majorHAnsi" w:hAnsiTheme="majorHAnsi" w:cstheme="majorHAnsi"/>
                <w:color w:val="000000" w:themeColor="text1"/>
                <w:sz w:val="16"/>
                <w:szCs w:val="16"/>
              </w:rPr>
              <w:t xml:space="preserve"> and </w:t>
            </w:r>
            <w:r w:rsidR="00977AC4" w:rsidRPr="00B45A61">
              <w:rPr>
                <w:rFonts w:asciiTheme="majorHAnsi" w:hAnsiTheme="majorHAnsi" w:cstheme="majorHAnsi"/>
                <w:color w:val="000000" w:themeColor="text1"/>
                <w:sz w:val="16"/>
                <w:szCs w:val="16"/>
              </w:rPr>
              <w:t xml:space="preserve">support </w:t>
            </w:r>
            <w:r w:rsidR="009D5FC4" w:rsidRPr="00B45A61">
              <w:rPr>
                <w:rFonts w:asciiTheme="majorHAnsi" w:hAnsiTheme="majorHAnsi" w:cstheme="majorHAnsi"/>
                <w:color w:val="000000" w:themeColor="text1"/>
                <w:sz w:val="16"/>
                <w:szCs w:val="16"/>
              </w:rPr>
              <w:t xml:space="preserve">network </w:t>
            </w:r>
            <w:r w:rsidR="00A82938" w:rsidRPr="00B45A61">
              <w:rPr>
                <w:rFonts w:asciiTheme="majorHAnsi" w:hAnsiTheme="majorHAnsi" w:cstheme="majorHAnsi"/>
                <w:color w:val="000000" w:themeColor="text1"/>
                <w:sz w:val="16"/>
                <w:szCs w:val="16"/>
              </w:rPr>
              <w:t xml:space="preserve">required </w:t>
            </w:r>
            <w:r w:rsidR="009D5FC4" w:rsidRPr="00B45A61">
              <w:rPr>
                <w:rFonts w:asciiTheme="majorHAnsi" w:hAnsiTheme="majorHAnsi" w:cstheme="majorHAnsi"/>
                <w:color w:val="000000" w:themeColor="text1"/>
                <w:sz w:val="16"/>
                <w:szCs w:val="16"/>
              </w:rPr>
              <w:t>to</w:t>
            </w:r>
            <w:r w:rsidR="00977AC4" w:rsidRPr="00B45A61">
              <w:rPr>
                <w:rFonts w:asciiTheme="majorHAnsi" w:hAnsiTheme="majorHAnsi" w:cstheme="majorHAnsi"/>
                <w:color w:val="000000" w:themeColor="text1"/>
                <w:sz w:val="16"/>
                <w:szCs w:val="16"/>
              </w:rPr>
              <w:t xml:space="preserve"> excel</w:t>
            </w:r>
            <w:r w:rsidR="00557E19" w:rsidRPr="00B45A61">
              <w:rPr>
                <w:rFonts w:asciiTheme="majorHAnsi" w:hAnsiTheme="majorHAnsi" w:cstheme="majorHAnsi"/>
                <w:color w:val="000000" w:themeColor="text1"/>
                <w:sz w:val="16"/>
                <w:szCs w:val="16"/>
              </w:rPr>
              <w:t xml:space="preserve"> in  their work</w:t>
            </w:r>
          </w:p>
        </w:tc>
      </w:tr>
      <w:tr w:rsidR="00475B46" w:rsidRPr="00B45A61" w14:paraId="21E5360F" w14:textId="77777777" w:rsidTr="00B45A61">
        <w:tc>
          <w:tcPr>
            <w:tcW w:w="1649" w:type="dxa"/>
          </w:tcPr>
          <w:p w14:paraId="69D59873" w14:textId="77777777" w:rsidR="00855CAF" w:rsidRPr="00B45A61" w:rsidRDefault="00855CAF" w:rsidP="00475B46">
            <w:pPr>
              <w:spacing w:after="160"/>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B6. Voice and representation</w:t>
            </w:r>
          </w:p>
          <w:p w14:paraId="510BC4AF" w14:textId="3F7E42CD" w:rsidR="00855CAF" w:rsidRPr="00B45A61" w:rsidRDefault="00855CAF" w:rsidP="00475B46">
            <w:pPr>
              <w:rPr>
                <w:rFonts w:asciiTheme="majorHAnsi" w:hAnsiTheme="majorHAnsi" w:cstheme="majorHAnsi"/>
                <w:color w:val="000000" w:themeColor="text1"/>
                <w:sz w:val="16"/>
                <w:szCs w:val="16"/>
              </w:rPr>
            </w:pPr>
          </w:p>
        </w:tc>
        <w:tc>
          <w:tcPr>
            <w:tcW w:w="898" w:type="dxa"/>
          </w:tcPr>
          <w:p w14:paraId="4B853F78" w14:textId="29C9F222" w:rsidR="00855CAF" w:rsidRPr="00B45A61" w:rsidRDefault="00F3459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22-24</w:t>
            </w:r>
          </w:p>
        </w:tc>
        <w:tc>
          <w:tcPr>
            <w:tcW w:w="850" w:type="dxa"/>
          </w:tcPr>
          <w:p w14:paraId="51E0CCE3" w14:textId="1C76F709" w:rsidR="00855CAF" w:rsidRPr="00B45A61" w:rsidRDefault="00384E4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8</w:t>
            </w:r>
          </w:p>
        </w:tc>
        <w:tc>
          <w:tcPr>
            <w:tcW w:w="1873" w:type="dxa"/>
          </w:tcPr>
          <w:p w14:paraId="382108B1" w14:textId="6C632C68" w:rsidR="00855CAF" w:rsidRPr="00B45A61" w:rsidRDefault="00E11569" w:rsidP="00475B46">
            <w:pPr>
              <w:rPr>
                <w:rFonts w:asciiTheme="majorHAnsi" w:hAnsiTheme="majorHAnsi" w:cstheme="majorHAnsi"/>
                <w:color w:val="000000" w:themeColor="text1"/>
                <w:sz w:val="16"/>
                <w:szCs w:val="16"/>
              </w:rPr>
            </w:pPr>
            <w:r>
              <w:rPr>
                <w:rFonts w:asciiTheme="majorHAnsi" w:hAnsiTheme="majorHAnsi" w:cstheme="majorHAnsi"/>
                <w:color w:val="000000" w:themeColor="text1"/>
                <w:sz w:val="16"/>
                <w:szCs w:val="16"/>
              </w:rPr>
              <w:t>Collective</w:t>
            </w:r>
            <w:r w:rsidR="0084088D" w:rsidRPr="00B45A61">
              <w:rPr>
                <w:rFonts w:asciiTheme="majorHAnsi" w:hAnsiTheme="majorHAnsi" w:cstheme="majorHAnsi"/>
                <w:color w:val="000000" w:themeColor="text1"/>
                <w:sz w:val="16"/>
                <w:szCs w:val="16"/>
              </w:rPr>
              <w:t xml:space="preserve"> </w:t>
            </w:r>
            <w:r w:rsidR="00DF01EC">
              <w:rPr>
                <w:rFonts w:asciiTheme="majorHAnsi" w:hAnsiTheme="majorHAnsi" w:cstheme="majorHAnsi"/>
                <w:color w:val="000000" w:themeColor="text1"/>
                <w:sz w:val="16"/>
                <w:szCs w:val="16"/>
              </w:rPr>
              <w:t>voice</w:t>
            </w:r>
            <w:r w:rsidR="0084088D" w:rsidRPr="00B45A61">
              <w:rPr>
                <w:rFonts w:asciiTheme="majorHAnsi" w:hAnsiTheme="majorHAnsi" w:cstheme="majorHAnsi"/>
                <w:color w:val="000000" w:themeColor="text1"/>
                <w:sz w:val="16"/>
                <w:szCs w:val="16"/>
              </w:rPr>
              <w:t xml:space="preserve"> is </w:t>
            </w:r>
            <w:r w:rsidR="007C55D4" w:rsidRPr="00B45A61">
              <w:rPr>
                <w:rFonts w:asciiTheme="majorHAnsi" w:hAnsiTheme="majorHAnsi" w:cstheme="majorHAnsi"/>
                <w:color w:val="000000" w:themeColor="text1"/>
                <w:sz w:val="16"/>
                <w:szCs w:val="16"/>
              </w:rPr>
              <w:t xml:space="preserve">weak, </w:t>
            </w:r>
            <w:r w:rsidR="0084088D" w:rsidRPr="00B45A61">
              <w:rPr>
                <w:rFonts w:asciiTheme="majorHAnsi" w:hAnsiTheme="majorHAnsi" w:cstheme="majorHAnsi"/>
                <w:color w:val="000000" w:themeColor="text1"/>
                <w:sz w:val="16"/>
                <w:szCs w:val="16"/>
              </w:rPr>
              <w:t>provides inadequate representation</w:t>
            </w:r>
            <w:r w:rsidR="009A4251">
              <w:rPr>
                <w:rFonts w:asciiTheme="majorHAnsi" w:hAnsiTheme="majorHAnsi" w:cstheme="majorHAnsi"/>
                <w:color w:val="000000" w:themeColor="text1"/>
                <w:sz w:val="16"/>
                <w:szCs w:val="16"/>
              </w:rPr>
              <w:t>, or workers feel unable to join</w:t>
            </w:r>
            <w:r w:rsidR="00B07962">
              <w:rPr>
                <w:rFonts w:asciiTheme="majorHAnsi" w:hAnsiTheme="majorHAnsi" w:cstheme="majorHAnsi"/>
                <w:color w:val="000000" w:themeColor="text1"/>
                <w:sz w:val="16"/>
                <w:szCs w:val="16"/>
              </w:rPr>
              <w:t xml:space="preserve"> in</w:t>
            </w:r>
          </w:p>
        </w:tc>
        <w:tc>
          <w:tcPr>
            <w:tcW w:w="1873" w:type="dxa"/>
          </w:tcPr>
          <w:p w14:paraId="66573B2D" w14:textId="727D88D1" w:rsidR="00855CAF" w:rsidRPr="00B45A61" w:rsidRDefault="00085F45"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Trade u</w:t>
            </w:r>
            <w:r w:rsidR="0084088D" w:rsidRPr="00B45A61">
              <w:rPr>
                <w:rFonts w:asciiTheme="majorHAnsi" w:hAnsiTheme="majorHAnsi" w:cstheme="majorHAnsi"/>
                <w:color w:val="000000" w:themeColor="text1"/>
                <w:sz w:val="16"/>
                <w:szCs w:val="16"/>
              </w:rPr>
              <w:t>nion</w:t>
            </w:r>
            <w:r w:rsidRPr="00B45A61">
              <w:rPr>
                <w:rFonts w:asciiTheme="majorHAnsi" w:hAnsiTheme="majorHAnsi" w:cstheme="majorHAnsi"/>
                <w:color w:val="000000" w:themeColor="text1"/>
                <w:sz w:val="16"/>
                <w:szCs w:val="16"/>
              </w:rPr>
              <w:t xml:space="preserve">s </w:t>
            </w:r>
            <w:r w:rsidR="00E11569">
              <w:rPr>
                <w:rFonts w:asciiTheme="majorHAnsi" w:hAnsiTheme="majorHAnsi" w:cstheme="majorHAnsi"/>
                <w:color w:val="000000" w:themeColor="text1"/>
                <w:sz w:val="16"/>
                <w:szCs w:val="16"/>
              </w:rPr>
              <w:t xml:space="preserve">are </w:t>
            </w:r>
            <w:r w:rsidRPr="00B45A61">
              <w:rPr>
                <w:rFonts w:asciiTheme="majorHAnsi" w:hAnsiTheme="majorHAnsi" w:cstheme="majorHAnsi"/>
                <w:color w:val="000000" w:themeColor="text1"/>
                <w:sz w:val="16"/>
                <w:szCs w:val="16"/>
              </w:rPr>
              <w:t xml:space="preserve">not available, but other forms of </w:t>
            </w:r>
            <w:r w:rsidR="00F76553" w:rsidRPr="00B45A61">
              <w:rPr>
                <w:rFonts w:asciiTheme="majorHAnsi" w:hAnsiTheme="majorHAnsi" w:cstheme="majorHAnsi"/>
                <w:color w:val="000000" w:themeColor="text1"/>
                <w:sz w:val="16"/>
                <w:szCs w:val="16"/>
              </w:rPr>
              <w:t>representation</w:t>
            </w:r>
            <w:r w:rsidRPr="00B45A61">
              <w:rPr>
                <w:rFonts w:asciiTheme="majorHAnsi" w:hAnsiTheme="majorHAnsi" w:cstheme="majorHAnsi"/>
                <w:color w:val="000000" w:themeColor="text1"/>
                <w:sz w:val="16"/>
                <w:szCs w:val="16"/>
              </w:rPr>
              <w:t xml:space="preserve"> allow workers to exercise collective voice </w:t>
            </w:r>
          </w:p>
        </w:tc>
        <w:tc>
          <w:tcPr>
            <w:tcW w:w="1873" w:type="dxa"/>
          </w:tcPr>
          <w:p w14:paraId="3B861520" w14:textId="646DAF92" w:rsidR="00855CAF" w:rsidRPr="00B45A61" w:rsidRDefault="00D77EE7"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Strong </w:t>
            </w:r>
            <w:r w:rsidR="00E11569">
              <w:rPr>
                <w:rFonts w:asciiTheme="majorHAnsi" w:hAnsiTheme="majorHAnsi" w:cstheme="majorHAnsi"/>
                <w:color w:val="000000" w:themeColor="text1"/>
                <w:sz w:val="16"/>
                <w:szCs w:val="16"/>
              </w:rPr>
              <w:t>collective representation</w:t>
            </w:r>
            <w:r w:rsidRPr="00B45A61">
              <w:rPr>
                <w:rFonts w:asciiTheme="majorHAnsi" w:hAnsiTheme="majorHAnsi" w:cstheme="majorHAnsi"/>
                <w:color w:val="000000" w:themeColor="text1"/>
                <w:sz w:val="16"/>
                <w:szCs w:val="16"/>
              </w:rPr>
              <w:t xml:space="preserve"> </w:t>
            </w:r>
            <w:r w:rsidR="0084088D" w:rsidRPr="00B45A61">
              <w:rPr>
                <w:rFonts w:asciiTheme="majorHAnsi" w:hAnsiTheme="majorHAnsi" w:cstheme="majorHAnsi"/>
                <w:color w:val="000000" w:themeColor="text1"/>
                <w:sz w:val="16"/>
                <w:szCs w:val="16"/>
              </w:rPr>
              <w:t>allows for continuous improve</w:t>
            </w:r>
            <w:r w:rsidR="00D2582F" w:rsidRPr="00B45A61">
              <w:rPr>
                <w:rFonts w:asciiTheme="majorHAnsi" w:hAnsiTheme="majorHAnsi" w:cstheme="majorHAnsi"/>
                <w:color w:val="000000" w:themeColor="text1"/>
                <w:sz w:val="16"/>
                <w:szCs w:val="16"/>
              </w:rPr>
              <w:t xml:space="preserve">ment of </w:t>
            </w:r>
            <w:r w:rsidR="0084088D" w:rsidRPr="00B45A61">
              <w:rPr>
                <w:rFonts w:asciiTheme="majorHAnsi" w:hAnsiTheme="majorHAnsi" w:cstheme="majorHAnsi"/>
                <w:color w:val="000000" w:themeColor="text1"/>
                <w:sz w:val="16"/>
                <w:szCs w:val="16"/>
              </w:rPr>
              <w:t>a</w:t>
            </w:r>
            <w:r w:rsidR="002B4C84" w:rsidRPr="00B45A61">
              <w:rPr>
                <w:rFonts w:asciiTheme="majorHAnsi" w:hAnsiTheme="majorHAnsi" w:cstheme="majorHAnsi"/>
                <w:color w:val="000000" w:themeColor="text1"/>
                <w:sz w:val="16"/>
                <w:szCs w:val="16"/>
              </w:rPr>
              <w:t>ll a</w:t>
            </w:r>
            <w:r w:rsidR="0084088D" w:rsidRPr="00B45A61">
              <w:rPr>
                <w:rFonts w:asciiTheme="majorHAnsi" w:hAnsiTheme="majorHAnsi" w:cstheme="majorHAnsi"/>
                <w:color w:val="000000" w:themeColor="text1"/>
                <w:sz w:val="16"/>
                <w:szCs w:val="16"/>
              </w:rPr>
              <w:t>spects of working conditions.</w:t>
            </w:r>
          </w:p>
        </w:tc>
      </w:tr>
      <w:tr w:rsidR="00475B46" w:rsidRPr="00B45A61" w14:paraId="3DA80B8B" w14:textId="77777777" w:rsidTr="00D2582F">
        <w:tc>
          <w:tcPr>
            <w:tcW w:w="9016" w:type="dxa"/>
            <w:gridSpan w:val="6"/>
            <w:shd w:val="clear" w:color="auto" w:fill="DEEAF6" w:themeFill="accent5" w:themeFillTint="33"/>
          </w:tcPr>
          <w:p w14:paraId="728D9C09" w14:textId="2C335CFA" w:rsidR="00D2582F" w:rsidRPr="00B45A61" w:rsidRDefault="000918A7" w:rsidP="00475B46">
            <w:pPr>
              <w:rPr>
                <w:rFonts w:asciiTheme="majorHAnsi" w:hAnsiTheme="majorHAnsi" w:cstheme="majorHAnsi"/>
                <w:b/>
                <w:bCs/>
                <w:color w:val="000000" w:themeColor="text1"/>
                <w:sz w:val="16"/>
                <w:szCs w:val="16"/>
              </w:rPr>
            </w:pPr>
            <w:r w:rsidRPr="00B45A61">
              <w:rPr>
                <w:rFonts w:asciiTheme="majorHAnsi" w:hAnsiTheme="majorHAnsi" w:cstheme="majorHAnsi"/>
                <w:b/>
                <w:bCs/>
                <w:color w:val="000000" w:themeColor="text1"/>
                <w:sz w:val="16"/>
                <w:szCs w:val="16"/>
              </w:rPr>
              <w:t>Theme: Job s</w:t>
            </w:r>
            <w:r w:rsidR="00D2582F" w:rsidRPr="00B45A61">
              <w:rPr>
                <w:rFonts w:asciiTheme="majorHAnsi" w:hAnsiTheme="majorHAnsi" w:cstheme="majorHAnsi"/>
                <w:b/>
                <w:bCs/>
                <w:color w:val="000000" w:themeColor="text1"/>
                <w:sz w:val="16"/>
                <w:szCs w:val="16"/>
              </w:rPr>
              <w:t>ecurity (p3 Fair contracts)</w:t>
            </w:r>
          </w:p>
        </w:tc>
      </w:tr>
      <w:tr w:rsidR="00475B46" w:rsidRPr="00B45A61" w14:paraId="27280591" w14:textId="77777777" w:rsidTr="00B45A61">
        <w:tc>
          <w:tcPr>
            <w:tcW w:w="1649" w:type="dxa"/>
          </w:tcPr>
          <w:p w14:paraId="2FEDEE18" w14:textId="5CC2A4A3" w:rsidR="00855CAF" w:rsidRPr="00B45A61" w:rsidRDefault="00855CAF"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C1. Reliability of income</w:t>
            </w:r>
          </w:p>
        </w:tc>
        <w:tc>
          <w:tcPr>
            <w:tcW w:w="898" w:type="dxa"/>
          </w:tcPr>
          <w:p w14:paraId="55D3E39D" w14:textId="503C9E92" w:rsidR="00855CAF" w:rsidRPr="00B45A61" w:rsidRDefault="00F3459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25-27</w:t>
            </w:r>
          </w:p>
        </w:tc>
        <w:tc>
          <w:tcPr>
            <w:tcW w:w="850" w:type="dxa"/>
          </w:tcPr>
          <w:p w14:paraId="3CCFD028" w14:textId="07CC9DD5" w:rsidR="00855CAF" w:rsidRPr="00B45A61" w:rsidRDefault="00384E4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9</w:t>
            </w:r>
          </w:p>
        </w:tc>
        <w:tc>
          <w:tcPr>
            <w:tcW w:w="1873" w:type="dxa"/>
          </w:tcPr>
          <w:p w14:paraId="0B716B5F" w14:textId="0C54C729" w:rsidR="00855CAF" w:rsidRPr="00B45A61" w:rsidRDefault="005C1682"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Extreme variation in weekly or monthly earnings</w:t>
            </w:r>
            <w:r w:rsidR="00162807" w:rsidRPr="00B45A61">
              <w:rPr>
                <w:rFonts w:asciiTheme="majorHAnsi" w:hAnsiTheme="majorHAnsi" w:cstheme="majorHAnsi"/>
                <w:color w:val="000000" w:themeColor="text1"/>
                <w:sz w:val="16"/>
                <w:szCs w:val="16"/>
              </w:rPr>
              <w:t xml:space="preserve"> makes it difficult for workers to make ends meet</w:t>
            </w:r>
            <w:r w:rsidR="00F84B67">
              <w:rPr>
                <w:rFonts w:asciiTheme="majorHAnsi" w:hAnsiTheme="majorHAnsi" w:cstheme="majorHAnsi"/>
                <w:color w:val="000000" w:themeColor="text1"/>
                <w:sz w:val="16"/>
                <w:szCs w:val="16"/>
              </w:rPr>
              <w:t xml:space="preserve"> (e.g. pay bills)</w:t>
            </w:r>
          </w:p>
        </w:tc>
        <w:tc>
          <w:tcPr>
            <w:tcW w:w="1873" w:type="dxa"/>
          </w:tcPr>
          <w:p w14:paraId="1930D103" w14:textId="5E641EE4" w:rsidR="00855CAF" w:rsidRPr="00B45A61" w:rsidRDefault="00162807"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Unpredictable earnings, but </w:t>
            </w:r>
            <w:r w:rsidR="00D7327E" w:rsidRPr="00B45A61">
              <w:rPr>
                <w:rFonts w:asciiTheme="majorHAnsi" w:hAnsiTheme="majorHAnsi" w:cstheme="majorHAnsi"/>
                <w:color w:val="000000" w:themeColor="text1"/>
                <w:sz w:val="16"/>
                <w:szCs w:val="16"/>
              </w:rPr>
              <w:t>workers not reliant in this income</w:t>
            </w:r>
            <w:r w:rsidR="00BB569E" w:rsidRPr="00B45A61">
              <w:rPr>
                <w:rFonts w:asciiTheme="majorHAnsi" w:hAnsiTheme="majorHAnsi" w:cstheme="majorHAnsi"/>
                <w:color w:val="000000" w:themeColor="text1"/>
                <w:sz w:val="16"/>
                <w:szCs w:val="16"/>
              </w:rPr>
              <w:t xml:space="preserve"> </w:t>
            </w:r>
            <w:r w:rsidRPr="00B45A61">
              <w:rPr>
                <w:rFonts w:asciiTheme="majorHAnsi" w:hAnsiTheme="majorHAnsi" w:cstheme="majorHAnsi"/>
                <w:color w:val="000000" w:themeColor="text1"/>
                <w:sz w:val="16"/>
                <w:szCs w:val="16"/>
              </w:rPr>
              <w:t>(e.g.</w:t>
            </w:r>
            <w:r w:rsidR="00D7327E" w:rsidRPr="00B45A61">
              <w:rPr>
                <w:rFonts w:asciiTheme="majorHAnsi" w:hAnsiTheme="majorHAnsi" w:cstheme="majorHAnsi"/>
                <w:color w:val="000000" w:themeColor="text1"/>
                <w:sz w:val="16"/>
                <w:szCs w:val="16"/>
              </w:rPr>
              <w:t xml:space="preserve"> platform work supplements</w:t>
            </w:r>
            <w:r w:rsidRPr="00B45A61">
              <w:rPr>
                <w:rFonts w:asciiTheme="majorHAnsi" w:hAnsiTheme="majorHAnsi" w:cstheme="majorHAnsi"/>
                <w:color w:val="000000" w:themeColor="text1"/>
                <w:sz w:val="16"/>
                <w:szCs w:val="16"/>
              </w:rPr>
              <w:t xml:space="preserve"> waged employment, </w:t>
            </w:r>
            <w:r w:rsidR="00D7327E" w:rsidRPr="00B45A61">
              <w:rPr>
                <w:rFonts w:asciiTheme="majorHAnsi" w:hAnsiTheme="majorHAnsi" w:cstheme="majorHAnsi"/>
                <w:color w:val="000000" w:themeColor="text1"/>
                <w:sz w:val="16"/>
                <w:szCs w:val="16"/>
              </w:rPr>
              <w:t xml:space="preserve">or income from </w:t>
            </w:r>
            <w:r w:rsidRPr="00B45A61">
              <w:rPr>
                <w:rFonts w:asciiTheme="majorHAnsi" w:hAnsiTheme="majorHAnsi" w:cstheme="majorHAnsi"/>
                <w:color w:val="000000" w:themeColor="text1"/>
                <w:sz w:val="16"/>
                <w:szCs w:val="16"/>
              </w:rPr>
              <w:t>other family members)</w:t>
            </w:r>
          </w:p>
        </w:tc>
        <w:tc>
          <w:tcPr>
            <w:tcW w:w="1873" w:type="dxa"/>
          </w:tcPr>
          <w:p w14:paraId="00CF2E18" w14:textId="2455CDEA" w:rsidR="00855CAF" w:rsidRPr="00B45A61" w:rsidRDefault="00BE4BDE"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Workers are full-time or </w:t>
            </w:r>
            <w:r w:rsidR="00925AD0" w:rsidRPr="00B45A61">
              <w:rPr>
                <w:rFonts w:asciiTheme="majorHAnsi" w:hAnsiTheme="majorHAnsi" w:cstheme="majorHAnsi"/>
                <w:color w:val="000000" w:themeColor="text1"/>
                <w:sz w:val="16"/>
                <w:szCs w:val="16"/>
              </w:rPr>
              <w:t>enjoy</w:t>
            </w:r>
            <w:r w:rsidR="002F400F">
              <w:rPr>
                <w:rFonts w:asciiTheme="majorHAnsi" w:hAnsiTheme="majorHAnsi" w:cstheme="majorHAnsi"/>
                <w:color w:val="000000" w:themeColor="text1"/>
                <w:sz w:val="16"/>
                <w:szCs w:val="16"/>
              </w:rPr>
              <w:t xml:space="preserve"> relatively</w:t>
            </w:r>
            <w:r w:rsidRPr="00B45A61">
              <w:rPr>
                <w:rFonts w:asciiTheme="majorHAnsi" w:hAnsiTheme="majorHAnsi" w:cstheme="majorHAnsi"/>
                <w:color w:val="000000" w:themeColor="text1"/>
                <w:sz w:val="16"/>
                <w:szCs w:val="16"/>
              </w:rPr>
              <w:t xml:space="preserve"> predicable working patter</w:t>
            </w:r>
            <w:r w:rsidR="00925AD0" w:rsidRPr="00B45A61">
              <w:rPr>
                <w:rFonts w:asciiTheme="majorHAnsi" w:hAnsiTheme="majorHAnsi" w:cstheme="majorHAnsi"/>
                <w:color w:val="000000" w:themeColor="text1"/>
                <w:sz w:val="16"/>
                <w:szCs w:val="16"/>
              </w:rPr>
              <w:t>n</w:t>
            </w:r>
            <w:r w:rsidRPr="00B45A61">
              <w:rPr>
                <w:rFonts w:asciiTheme="majorHAnsi" w:hAnsiTheme="majorHAnsi" w:cstheme="majorHAnsi"/>
                <w:color w:val="000000" w:themeColor="text1"/>
                <w:sz w:val="16"/>
                <w:szCs w:val="16"/>
              </w:rPr>
              <w:t xml:space="preserve">s, with </w:t>
            </w:r>
            <w:r w:rsidR="002F400F">
              <w:rPr>
                <w:rFonts w:asciiTheme="majorHAnsi" w:hAnsiTheme="majorHAnsi" w:cstheme="majorHAnsi"/>
                <w:color w:val="000000" w:themeColor="text1"/>
                <w:sz w:val="16"/>
                <w:szCs w:val="16"/>
              </w:rPr>
              <w:t>minimal variation in pay each month</w:t>
            </w:r>
          </w:p>
        </w:tc>
      </w:tr>
      <w:tr w:rsidR="00B45A61" w:rsidRPr="00B45A61" w14:paraId="5AE0101B" w14:textId="77777777" w:rsidTr="00B45A61">
        <w:tc>
          <w:tcPr>
            <w:tcW w:w="1649" w:type="dxa"/>
          </w:tcPr>
          <w:p w14:paraId="1BA7E194" w14:textId="24796CDC" w:rsidR="00855CAF" w:rsidRPr="00B45A61" w:rsidRDefault="00855CAF"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C2. Adequate </w:t>
            </w:r>
            <w:r w:rsidR="00AA3A18" w:rsidRPr="00B45A61">
              <w:rPr>
                <w:rFonts w:asciiTheme="majorHAnsi" w:hAnsiTheme="majorHAnsi" w:cstheme="majorHAnsi"/>
                <w:color w:val="000000" w:themeColor="text1"/>
                <w:sz w:val="16"/>
                <w:szCs w:val="16"/>
              </w:rPr>
              <w:t>protections</w:t>
            </w:r>
            <w:r w:rsidRPr="00B45A61">
              <w:rPr>
                <w:rFonts w:asciiTheme="majorHAnsi" w:hAnsiTheme="majorHAnsi" w:cstheme="majorHAnsi"/>
                <w:color w:val="000000" w:themeColor="text1"/>
                <w:sz w:val="16"/>
                <w:szCs w:val="16"/>
              </w:rPr>
              <w:t xml:space="preserve"> and safety nets</w:t>
            </w:r>
          </w:p>
        </w:tc>
        <w:tc>
          <w:tcPr>
            <w:tcW w:w="898" w:type="dxa"/>
          </w:tcPr>
          <w:p w14:paraId="1285B0E7" w14:textId="2F85DE16" w:rsidR="00855CAF" w:rsidRPr="00B45A61" w:rsidRDefault="00F3459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28-30</w:t>
            </w:r>
          </w:p>
        </w:tc>
        <w:tc>
          <w:tcPr>
            <w:tcW w:w="850" w:type="dxa"/>
          </w:tcPr>
          <w:p w14:paraId="2DE041FF" w14:textId="50690C5A" w:rsidR="00855CAF" w:rsidRPr="00B45A61" w:rsidRDefault="00384E44"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10</w:t>
            </w:r>
          </w:p>
        </w:tc>
        <w:tc>
          <w:tcPr>
            <w:tcW w:w="1873" w:type="dxa"/>
          </w:tcPr>
          <w:p w14:paraId="0F509055" w14:textId="382C43DC" w:rsidR="00855CAF" w:rsidRPr="00B45A61" w:rsidRDefault="00A5636A"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Workers bear all the risk  from economic and other shocks; </w:t>
            </w:r>
            <w:r w:rsidR="00DF71EC" w:rsidRPr="00B45A61">
              <w:rPr>
                <w:rFonts w:asciiTheme="majorHAnsi" w:hAnsiTheme="majorHAnsi" w:cstheme="majorHAnsi"/>
                <w:color w:val="000000" w:themeColor="text1"/>
                <w:sz w:val="16"/>
                <w:szCs w:val="16"/>
              </w:rPr>
              <w:t xml:space="preserve">with </w:t>
            </w:r>
            <w:r w:rsidR="00F307D0" w:rsidRPr="00B45A61">
              <w:rPr>
                <w:rFonts w:asciiTheme="majorHAnsi" w:hAnsiTheme="majorHAnsi" w:cstheme="majorHAnsi"/>
                <w:color w:val="000000" w:themeColor="text1"/>
                <w:sz w:val="16"/>
                <w:szCs w:val="16"/>
              </w:rPr>
              <w:t xml:space="preserve">no protections in place </w:t>
            </w:r>
          </w:p>
        </w:tc>
        <w:tc>
          <w:tcPr>
            <w:tcW w:w="1873" w:type="dxa"/>
          </w:tcPr>
          <w:p w14:paraId="20BDC54D" w14:textId="147B3464" w:rsidR="00855CAF" w:rsidRPr="00B45A61" w:rsidRDefault="0017068B"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Workers bear a high degree of risk from economic and other shocks but, with adequate protections in place to be compensated in the event of a loss of work (</w:t>
            </w:r>
            <w:r w:rsidR="002F400F">
              <w:rPr>
                <w:rFonts w:asciiTheme="majorHAnsi" w:hAnsiTheme="majorHAnsi" w:cstheme="majorHAnsi"/>
                <w:color w:val="000000" w:themeColor="text1"/>
                <w:sz w:val="16"/>
                <w:szCs w:val="16"/>
              </w:rPr>
              <w:t xml:space="preserve">e.g. through </w:t>
            </w:r>
            <w:r w:rsidRPr="00B45A61">
              <w:rPr>
                <w:rFonts w:asciiTheme="majorHAnsi" w:hAnsiTheme="majorHAnsi" w:cstheme="majorHAnsi"/>
                <w:color w:val="000000" w:themeColor="text1"/>
                <w:sz w:val="16"/>
                <w:szCs w:val="16"/>
              </w:rPr>
              <w:t>accident and injury)</w:t>
            </w:r>
          </w:p>
        </w:tc>
        <w:tc>
          <w:tcPr>
            <w:tcW w:w="1873" w:type="dxa"/>
          </w:tcPr>
          <w:p w14:paraId="2B46EC32" w14:textId="31BF707D" w:rsidR="00855CAF" w:rsidRPr="00B45A61" w:rsidRDefault="00A5636A" w:rsidP="00475B46">
            <w:pPr>
              <w:rPr>
                <w:rFonts w:asciiTheme="majorHAnsi" w:hAnsiTheme="majorHAnsi" w:cstheme="majorHAnsi"/>
                <w:color w:val="000000" w:themeColor="text1"/>
                <w:sz w:val="16"/>
                <w:szCs w:val="16"/>
              </w:rPr>
            </w:pPr>
            <w:r w:rsidRPr="00B45A61">
              <w:rPr>
                <w:rFonts w:asciiTheme="majorHAnsi" w:hAnsiTheme="majorHAnsi" w:cstheme="majorHAnsi"/>
                <w:color w:val="000000" w:themeColor="text1"/>
                <w:sz w:val="16"/>
                <w:szCs w:val="16"/>
              </w:rPr>
              <w:t xml:space="preserve">Workers are cushioned from economic and other shocks, with </w:t>
            </w:r>
            <w:r w:rsidR="00F307D0" w:rsidRPr="00B45A61">
              <w:rPr>
                <w:rFonts w:asciiTheme="majorHAnsi" w:hAnsiTheme="majorHAnsi" w:cstheme="majorHAnsi"/>
                <w:color w:val="000000" w:themeColor="text1"/>
                <w:sz w:val="16"/>
                <w:szCs w:val="16"/>
              </w:rPr>
              <w:t xml:space="preserve">supported in ways that enhance their resilience </w:t>
            </w:r>
            <w:r w:rsidR="00E7792B" w:rsidRPr="00B45A61">
              <w:rPr>
                <w:rFonts w:asciiTheme="majorHAnsi" w:hAnsiTheme="majorHAnsi" w:cstheme="majorHAnsi"/>
                <w:color w:val="000000" w:themeColor="text1"/>
                <w:sz w:val="16"/>
                <w:szCs w:val="16"/>
              </w:rPr>
              <w:t>(.</w:t>
            </w:r>
            <w:proofErr w:type="spellStart"/>
            <w:r w:rsidR="00E7792B" w:rsidRPr="00B45A61">
              <w:rPr>
                <w:rFonts w:asciiTheme="majorHAnsi" w:hAnsiTheme="majorHAnsi" w:cstheme="majorHAnsi"/>
                <w:color w:val="000000" w:themeColor="text1"/>
                <w:sz w:val="16"/>
                <w:szCs w:val="16"/>
              </w:rPr>
              <w:t>e.g</w:t>
            </w:r>
            <w:proofErr w:type="spellEnd"/>
            <w:r w:rsidR="00E7792B" w:rsidRPr="00B45A61">
              <w:rPr>
                <w:rFonts w:asciiTheme="majorHAnsi" w:hAnsiTheme="majorHAnsi" w:cstheme="majorHAnsi"/>
                <w:color w:val="000000" w:themeColor="text1"/>
                <w:sz w:val="16"/>
                <w:szCs w:val="16"/>
              </w:rPr>
              <w:t xml:space="preserve"> via savings) and</w:t>
            </w:r>
            <w:r w:rsidR="00F307D0" w:rsidRPr="00B45A61">
              <w:rPr>
                <w:rFonts w:asciiTheme="majorHAnsi" w:hAnsiTheme="majorHAnsi" w:cstheme="majorHAnsi"/>
                <w:color w:val="000000" w:themeColor="text1"/>
                <w:sz w:val="16"/>
                <w:szCs w:val="16"/>
              </w:rPr>
              <w:t xml:space="preserve"> are compensated for negative impac</w:t>
            </w:r>
            <w:r w:rsidR="00E7792B" w:rsidRPr="00B45A61">
              <w:rPr>
                <w:rFonts w:asciiTheme="majorHAnsi" w:hAnsiTheme="majorHAnsi" w:cstheme="majorHAnsi"/>
                <w:color w:val="000000" w:themeColor="text1"/>
                <w:sz w:val="16"/>
                <w:szCs w:val="16"/>
              </w:rPr>
              <w:t>ts (e.g. redundancy payments)</w:t>
            </w:r>
          </w:p>
        </w:tc>
      </w:tr>
    </w:tbl>
    <w:p w14:paraId="72090F63" w14:textId="77777777" w:rsidR="00DB0217" w:rsidRPr="00745A49" w:rsidRDefault="00DB0217" w:rsidP="00475B46">
      <w:pPr>
        <w:spacing w:line="240" w:lineRule="auto"/>
        <w:rPr>
          <w:rFonts w:asciiTheme="majorHAnsi" w:hAnsiTheme="majorHAnsi" w:cstheme="majorHAnsi"/>
          <w:color w:val="000000" w:themeColor="text1"/>
          <w:sz w:val="20"/>
          <w:szCs w:val="20"/>
        </w:rPr>
      </w:pPr>
    </w:p>
    <w:p w14:paraId="2F2B6E09" w14:textId="30292CEE" w:rsidR="00AA2EE7" w:rsidRPr="00745A49" w:rsidRDefault="00AA2EE7" w:rsidP="00475B46">
      <w:pPr>
        <w:pStyle w:val="PlainText"/>
        <w:rPr>
          <w:rFonts w:asciiTheme="majorHAnsi" w:hAnsiTheme="majorHAnsi" w:cstheme="majorHAnsi"/>
          <w:color w:val="000000" w:themeColor="text1"/>
          <w:sz w:val="20"/>
          <w:szCs w:val="20"/>
        </w:rPr>
      </w:pPr>
    </w:p>
    <w:p w14:paraId="36AD8240" w14:textId="4BF3628B" w:rsidR="00AA2EE7" w:rsidRPr="00745A49" w:rsidRDefault="00AA2EE7" w:rsidP="00475B46">
      <w:pPr>
        <w:pStyle w:val="PlainText"/>
        <w:rPr>
          <w:rFonts w:asciiTheme="majorHAnsi" w:hAnsiTheme="majorHAnsi" w:cstheme="majorHAnsi"/>
          <w:color w:val="000000" w:themeColor="text1"/>
          <w:sz w:val="20"/>
          <w:szCs w:val="20"/>
        </w:rPr>
      </w:pPr>
      <w:r w:rsidRPr="00745A49">
        <w:rPr>
          <w:rFonts w:asciiTheme="majorHAnsi" w:hAnsiTheme="majorHAnsi" w:cstheme="majorHAnsi"/>
          <w:color w:val="000000" w:themeColor="text1"/>
          <w:sz w:val="20"/>
          <w:szCs w:val="20"/>
        </w:rPr>
        <w:t>.</w:t>
      </w:r>
    </w:p>
    <w:p w14:paraId="1A3C0A3A" w14:textId="77777777" w:rsidR="00ED7F4A" w:rsidRPr="00745A49" w:rsidRDefault="00ED7F4A" w:rsidP="00475B46">
      <w:pPr>
        <w:pStyle w:val="PlainText"/>
        <w:rPr>
          <w:rFonts w:asciiTheme="majorHAnsi" w:hAnsiTheme="majorHAnsi" w:cstheme="majorHAnsi"/>
          <w:color w:val="000000" w:themeColor="text1"/>
          <w:sz w:val="20"/>
          <w:szCs w:val="20"/>
        </w:rPr>
      </w:pPr>
    </w:p>
    <w:p w14:paraId="127CA981" w14:textId="0182836B" w:rsidR="00F974DE" w:rsidRPr="00745A49" w:rsidRDefault="00F974DE" w:rsidP="00475B46">
      <w:pPr>
        <w:spacing w:line="240" w:lineRule="auto"/>
        <w:rPr>
          <w:rFonts w:asciiTheme="majorHAnsi" w:hAnsiTheme="majorHAnsi" w:cstheme="majorHAnsi"/>
          <w:color w:val="000000" w:themeColor="text1"/>
          <w:sz w:val="20"/>
          <w:szCs w:val="20"/>
        </w:rPr>
      </w:pPr>
    </w:p>
    <w:p w14:paraId="5FF573A7" w14:textId="77777777" w:rsidR="00E87F71" w:rsidRPr="00745A49" w:rsidRDefault="00E87F71" w:rsidP="00475B46">
      <w:pPr>
        <w:spacing w:line="240" w:lineRule="auto"/>
        <w:rPr>
          <w:rFonts w:asciiTheme="majorHAnsi" w:hAnsiTheme="majorHAnsi" w:cstheme="majorHAnsi"/>
          <w:color w:val="000000" w:themeColor="text1"/>
          <w:sz w:val="20"/>
          <w:szCs w:val="20"/>
        </w:rPr>
        <w:sectPr w:rsidR="00E87F71" w:rsidRPr="00745A49" w:rsidSect="00A30DED">
          <w:headerReference w:type="default" r:id="rId9"/>
          <w:footerReference w:type="default" r:id="rId10"/>
          <w:pgSz w:w="11906" w:h="16838"/>
          <w:pgMar w:top="2127" w:right="1440" w:bottom="1440" w:left="1440" w:header="708" w:footer="708" w:gutter="0"/>
          <w:cols w:space="708"/>
          <w:docGrid w:linePitch="360"/>
        </w:sectPr>
      </w:pPr>
    </w:p>
    <w:p w14:paraId="19F96A00" w14:textId="523C242A" w:rsidR="00475754" w:rsidRPr="00B45A61" w:rsidRDefault="00475754" w:rsidP="00475754">
      <w:pPr>
        <w:spacing w:line="240" w:lineRule="auto"/>
        <w:rPr>
          <w:rFonts w:asciiTheme="majorHAnsi" w:hAnsiTheme="majorHAnsi" w:cstheme="majorHAnsi"/>
          <w:b/>
          <w:bCs/>
          <w:color w:val="70AD47" w:themeColor="accent6"/>
          <w:sz w:val="26"/>
          <w:szCs w:val="26"/>
        </w:rPr>
      </w:pPr>
      <w:r w:rsidRPr="00B45A61">
        <w:rPr>
          <w:rFonts w:asciiTheme="majorHAnsi" w:hAnsiTheme="majorHAnsi" w:cstheme="majorHAnsi"/>
          <w:b/>
          <w:bCs/>
          <w:color w:val="70AD47" w:themeColor="accent6"/>
          <w:sz w:val="26"/>
          <w:szCs w:val="26"/>
        </w:rPr>
        <w:lastRenderedPageBreak/>
        <w:t xml:space="preserve">Annex </w:t>
      </w:r>
      <w:r>
        <w:rPr>
          <w:rFonts w:asciiTheme="majorHAnsi" w:hAnsiTheme="majorHAnsi" w:cstheme="majorHAnsi"/>
          <w:b/>
          <w:bCs/>
          <w:color w:val="70AD47" w:themeColor="accent6"/>
          <w:sz w:val="26"/>
          <w:szCs w:val="26"/>
        </w:rPr>
        <w:t xml:space="preserve">2: Quality </w:t>
      </w:r>
      <w:r w:rsidR="001648AD">
        <w:rPr>
          <w:rFonts w:asciiTheme="majorHAnsi" w:hAnsiTheme="majorHAnsi" w:cstheme="majorHAnsi"/>
          <w:b/>
          <w:bCs/>
          <w:color w:val="70AD47" w:themeColor="accent6"/>
          <w:sz w:val="26"/>
          <w:szCs w:val="26"/>
        </w:rPr>
        <w:t>Jobtech</w:t>
      </w:r>
      <w:r>
        <w:rPr>
          <w:rFonts w:asciiTheme="majorHAnsi" w:hAnsiTheme="majorHAnsi" w:cstheme="majorHAnsi"/>
          <w:b/>
          <w:bCs/>
          <w:color w:val="70AD47" w:themeColor="accent6"/>
          <w:sz w:val="26"/>
          <w:szCs w:val="26"/>
        </w:rPr>
        <w:t xml:space="preserve"> survey - full</w:t>
      </w: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3119"/>
        <w:gridCol w:w="540"/>
        <w:gridCol w:w="541"/>
        <w:gridCol w:w="48"/>
        <w:gridCol w:w="226"/>
        <w:gridCol w:w="267"/>
        <w:gridCol w:w="72"/>
        <w:gridCol w:w="469"/>
        <w:gridCol w:w="95"/>
        <w:gridCol w:w="446"/>
        <w:gridCol w:w="6"/>
        <w:gridCol w:w="534"/>
        <w:gridCol w:w="144"/>
        <w:gridCol w:w="397"/>
        <w:gridCol w:w="280"/>
        <w:gridCol w:w="261"/>
        <w:gridCol w:w="191"/>
        <w:gridCol w:w="350"/>
        <w:gridCol w:w="215"/>
        <w:gridCol w:w="326"/>
        <w:gridCol w:w="12"/>
        <w:gridCol w:w="388"/>
        <w:gridCol w:w="141"/>
        <w:gridCol w:w="4253"/>
      </w:tblGrid>
      <w:tr w:rsidR="00475B46" w:rsidRPr="00793D11" w14:paraId="255EB4B9" w14:textId="77777777" w:rsidTr="00793D11">
        <w:trPr>
          <w:trHeight w:val="888"/>
        </w:trPr>
        <w:tc>
          <w:tcPr>
            <w:tcW w:w="566" w:type="dxa"/>
            <w:vMerge w:val="restart"/>
            <w:shd w:val="clear" w:color="auto" w:fill="F3F3F4"/>
          </w:tcPr>
          <w:p w14:paraId="72869CA4"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vMerge w:val="restart"/>
            <w:shd w:val="clear" w:color="auto" w:fill="F3F3F4"/>
            <w:vAlign w:val="center"/>
          </w:tcPr>
          <w:p w14:paraId="31342DF3" w14:textId="4E0995DC"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Are you engaged in any other work besides your work with [Platform]? </w:t>
            </w:r>
          </w:p>
        </w:tc>
        <w:tc>
          <w:tcPr>
            <w:tcW w:w="1694" w:type="dxa"/>
            <w:gridSpan w:val="6"/>
            <w:vAlign w:val="center"/>
          </w:tcPr>
          <w:p w14:paraId="39D38C2F"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p>
          <w:p w14:paraId="03B5B6CD"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Yes - I work with other similar platform</w:t>
            </w:r>
          </w:p>
          <w:p w14:paraId="6D329423"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 </w:t>
            </w:r>
          </w:p>
        </w:tc>
        <w:tc>
          <w:tcPr>
            <w:tcW w:w="1694" w:type="dxa"/>
            <w:gridSpan w:val="6"/>
            <w:vAlign w:val="center"/>
          </w:tcPr>
          <w:p w14:paraId="4869EF5C"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Yes - similar work but not on platforms</w:t>
            </w:r>
            <w:r w:rsidRPr="001B579B" w:rsidDel="00E13218">
              <w:rPr>
                <w:rFonts w:asciiTheme="majorHAnsi" w:eastAsia="Union-Regular" w:hAnsiTheme="majorHAnsi" w:cstheme="majorHAnsi"/>
                <w:color w:val="000000" w:themeColor="text1"/>
                <w:sz w:val="16"/>
                <w:szCs w:val="16"/>
              </w:rPr>
              <w:t xml:space="preserve"> </w:t>
            </w:r>
          </w:p>
        </w:tc>
        <w:tc>
          <w:tcPr>
            <w:tcW w:w="1694" w:type="dxa"/>
            <w:gridSpan w:val="6"/>
            <w:vAlign w:val="center"/>
          </w:tcPr>
          <w:p w14:paraId="231084F3"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p>
          <w:p w14:paraId="4BC920AA"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Yes - traditional forms of employment</w:t>
            </w:r>
          </w:p>
          <w:p w14:paraId="7DF6F10C"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p>
        </w:tc>
        <w:tc>
          <w:tcPr>
            <w:tcW w:w="5120" w:type="dxa"/>
            <w:gridSpan w:val="5"/>
            <w:vAlign w:val="center"/>
          </w:tcPr>
          <w:p w14:paraId="058A4AA8"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Yes - with other forms of self-employment</w:t>
            </w:r>
          </w:p>
        </w:tc>
      </w:tr>
      <w:tr w:rsidR="00475B46" w:rsidRPr="00793D11" w14:paraId="4877F638" w14:textId="77777777" w:rsidTr="00793D11">
        <w:trPr>
          <w:trHeight w:val="387"/>
        </w:trPr>
        <w:tc>
          <w:tcPr>
            <w:tcW w:w="566" w:type="dxa"/>
            <w:vMerge/>
            <w:shd w:val="clear" w:color="auto" w:fill="F3F3F4"/>
          </w:tcPr>
          <w:p w14:paraId="3D47DEB2"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vMerge/>
            <w:shd w:val="clear" w:color="auto" w:fill="F3F3F4"/>
            <w:vAlign w:val="center"/>
          </w:tcPr>
          <w:p w14:paraId="09372311" w14:textId="77777777"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p>
        </w:tc>
        <w:tc>
          <w:tcPr>
            <w:tcW w:w="1694" w:type="dxa"/>
            <w:gridSpan w:val="6"/>
            <w:vAlign w:val="center"/>
          </w:tcPr>
          <w:p w14:paraId="2348F2D5"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 - unemployed</w:t>
            </w:r>
          </w:p>
        </w:tc>
        <w:tc>
          <w:tcPr>
            <w:tcW w:w="1694" w:type="dxa"/>
            <w:gridSpan w:val="6"/>
            <w:vAlign w:val="center"/>
          </w:tcPr>
          <w:p w14:paraId="40989CF0"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 - studying</w:t>
            </w:r>
          </w:p>
        </w:tc>
        <w:tc>
          <w:tcPr>
            <w:tcW w:w="1694" w:type="dxa"/>
            <w:gridSpan w:val="6"/>
            <w:vAlign w:val="center"/>
          </w:tcPr>
          <w:p w14:paraId="39C96892"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 - family obligations</w:t>
            </w:r>
          </w:p>
        </w:tc>
        <w:tc>
          <w:tcPr>
            <w:tcW w:w="5120" w:type="dxa"/>
            <w:gridSpan w:val="5"/>
            <w:vAlign w:val="center"/>
          </w:tcPr>
          <w:p w14:paraId="7EBD8A84"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Other, please specify.</w:t>
            </w:r>
          </w:p>
        </w:tc>
      </w:tr>
      <w:tr w:rsidR="00475B46" w:rsidRPr="00793D11" w14:paraId="5B0A1FCF" w14:textId="77777777" w:rsidTr="00793D11">
        <w:tc>
          <w:tcPr>
            <w:tcW w:w="566" w:type="dxa"/>
            <w:shd w:val="clear" w:color="auto" w:fill="F3F3F4"/>
          </w:tcPr>
          <w:p w14:paraId="3D2D9D62"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vAlign w:val="center"/>
          </w:tcPr>
          <w:p w14:paraId="19FB86AE" w14:textId="7C339B1F"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On a scale of 0-10, how likely are you to recommend working with [Platform] to a friend or family member, where 0 is not at all likely and 10 is extremely likely? </w:t>
            </w:r>
          </w:p>
          <w:p w14:paraId="616A7F06" w14:textId="77777777"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p>
          <w:p w14:paraId="4D9803C3" w14:textId="604AE880"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What actions could [Platform] take to make you more likely to recommend working with [Platform] to a friend or family member? </w:t>
            </w:r>
          </w:p>
        </w:tc>
        <w:tc>
          <w:tcPr>
            <w:tcW w:w="540" w:type="dxa"/>
            <w:vAlign w:val="center"/>
          </w:tcPr>
          <w:p w14:paraId="5BD52FF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0</w:t>
            </w:r>
          </w:p>
        </w:tc>
        <w:tc>
          <w:tcPr>
            <w:tcW w:w="541" w:type="dxa"/>
            <w:vAlign w:val="center"/>
          </w:tcPr>
          <w:p w14:paraId="1C9E3F06"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1</w:t>
            </w:r>
          </w:p>
        </w:tc>
        <w:tc>
          <w:tcPr>
            <w:tcW w:w="541" w:type="dxa"/>
            <w:gridSpan w:val="3"/>
            <w:vAlign w:val="center"/>
          </w:tcPr>
          <w:p w14:paraId="7DE47B4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2</w:t>
            </w:r>
          </w:p>
        </w:tc>
        <w:tc>
          <w:tcPr>
            <w:tcW w:w="541" w:type="dxa"/>
            <w:gridSpan w:val="2"/>
            <w:vAlign w:val="center"/>
          </w:tcPr>
          <w:p w14:paraId="415B4D08"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3</w:t>
            </w:r>
          </w:p>
        </w:tc>
        <w:tc>
          <w:tcPr>
            <w:tcW w:w="541" w:type="dxa"/>
            <w:gridSpan w:val="2"/>
            <w:vAlign w:val="center"/>
          </w:tcPr>
          <w:p w14:paraId="66A702BF"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4</w:t>
            </w:r>
          </w:p>
        </w:tc>
        <w:tc>
          <w:tcPr>
            <w:tcW w:w="540" w:type="dxa"/>
            <w:gridSpan w:val="2"/>
            <w:vAlign w:val="center"/>
          </w:tcPr>
          <w:p w14:paraId="3021473C"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5</w:t>
            </w:r>
          </w:p>
        </w:tc>
        <w:tc>
          <w:tcPr>
            <w:tcW w:w="541" w:type="dxa"/>
            <w:gridSpan w:val="2"/>
            <w:vAlign w:val="center"/>
          </w:tcPr>
          <w:p w14:paraId="07B68737"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6</w:t>
            </w:r>
          </w:p>
        </w:tc>
        <w:tc>
          <w:tcPr>
            <w:tcW w:w="541" w:type="dxa"/>
            <w:gridSpan w:val="2"/>
            <w:vAlign w:val="center"/>
          </w:tcPr>
          <w:p w14:paraId="006E083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7</w:t>
            </w:r>
          </w:p>
        </w:tc>
        <w:tc>
          <w:tcPr>
            <w:tcW w:w="541" w:type="dxa"/>
            <w:gridSpan w:val="2"/>
            <w:vAlign w:val="center"/>
          </w:tcPr>
          <w:p w14:paraId="183E31E0"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8</w:t>
            </w:r>
          </w:p>
        </w:tc>
        <w:tc>
          <w:tcPr>
            <w:tcW w:w="541" w:type="dxa"/>
            <w:gridSpan w:val="2"/>
            <w:vAlign w:val="center"/>
          </w:tcPr>
          <w:p w14:paraId="250C1693"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9</w:t>
            </w:r>
          </w:p>
        </w:tc>
        <w:tc>
          <w:tcPr>
            <w:tcW w:w="541" w:type="dxa"/>
            <w:gridSpan w:val="3"/>
            <w:vAlign w:val="center"/>
          </w:tcPr>
          <w:p w14:paraId="5BCACD38"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10</w:t>
            </w:r>
          </w:p>
        </w:tc>
        <w:tc>
          <w:tcPr>
            <w:tcW w:w="4253" w:type="dxa"/>
            <w:vAlign w:val="center"/>
          </w:tcPr>
          <w:p w14:paraId="0E2FCE4D"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Don’t know / can't say</w:t>
            </w:r>
          </w:p>
        </w:tc>
      </w:tr>
      <w:tr w:rsidR="00475B46" w:rsidRPr="00793D11" w14:paraId="4171E645" w14:textId="77777777" w:rsidTr="00793D11">
        <w:tc>
          <w:tcPr>
            <w:tcW w:w="566" w:type="dxa"/>
            <w:shd w:val="clear" w:color="auto" w:fill="F3F3F4"/>
          </w:tcPr>
          <w:p w14:paraId="2E733F1D"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vAlign w:val="center"/>
          </w:tcPr>
          <w:p w14:paraId="1648F921" w14:textId="303C2EA1" w:rsidR="00CB30CF" w:rsidRPr="001B579B" w:rsidRDefault="00CB30CF" w:rsidP="00475B46">
            <w:pPr>
              <w:spacing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How long do you see yourself working with [Platform]? </w:t>
            </w:r>
          </w:p>
        </w:tc>
        <w:tc>
          <w:tcPr>
            <w:tcW w:w="1129" w:type="dxa"/>
            <w:gridSpan w:val="3"/>
            <w:vAlign w:val="center"/>
          </w:tcPr>
          <w:p w14:paraId="088A264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Less than 3 months</w:t>
            </w:r>
          </w:p>
        </w:tc>
        <w:tc>
          <w:tcPr>
            <w:tcW w:w="1129" w:type="dxa"/>
            <w:gridSpan w:val="5"/>
            <w:vAlign w:val="center"/>
          </w:tcPr>
          <w:p w14:paraId="36EC4478"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3-6 months</w:t>
            </w:r>
          </w:p>
        </w:tc>
        <w:tc>
          <w:tcPr>
            <w:tcW w:w="1130" w:type="dxa"/>
            <w:gridSpan w:val="4"/>
            <w:vAlign w:val="center"/>
          </w:tcPr>
          <w:p w14:paraId="210B8A0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7-11 months</w:t>
            </w:r>
          </w:p>
        </w:tc>
        <w:tc>
          <w:tcPr>
            <w:tcW w:w="1129" w:type="dxa"/>
            <w:gridSpan w:val="4"/>
            <w:vAlign w:val="center"/>
          </w:tcPr>
          <w:p w14:paraId="52BB37F6"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1-3 years</w:t>
            </w:r>
          </w:p>
        </w:tc>
        <w:tc>
          <w:tcPr>
            <w:tcW w:w="1291" w:type="dxa"/>
            <w:gridSpan w:val="5"/>
            <w:vAlign w:val="center"/>
          </w:tcPr>
          <w:p w14:paraId="735EB726"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More than 3 years</w:t>
            </w:r>
          </w:p>
        </w:tc>
        <w:tc>
          <w:tcPr>
            <w:tcW w:w="4394" w:type="dxa"/>
            <w:gridSpan w:val="2"/>
            <w:vAlign w:val="center"/>
          </w:tcPr>
          <w:p w14:paraId="13A52465"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Don't know / can't say</w:t>
            </w:r>
          </w:p>
        </w:tc>
      </w:tr>
      <w:tr w:rsidR="00475B46" w:rsidRPr="00793D11" w14:paraId="50ED3DF2" w14:textId="77777777" w:rsidTr="00793D11">
        <w:tc>
          <w:tcPr>
            <w:tcW w:w="566" w:type="dxa"/>
            <w:shd w:val="clear" w:color="auto" w:fill="F3F3F4"/>
          </w:tcPr>
          <w:p w14:paraId="499BCC05"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78EEA551" w14:textId="4A8C7DB3"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Has your quality of life changed because of working with [Platform]? </w:t>
            </w:r>
          </w:p>
        </w:tc>
        <w:tc>
          <w:tcPr>
            <w:tcW w:w="1355" w:type="dxa"/>
            <w:gridSpan w:val="4"/>
            <w:vAlign w:val="center"/>
          </w:tcPr>
          <w:p w14:paraId="76491BE5"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Very much improved</w:t>
            </w:r>
          </w:p>
        </w:tc>
        <w:tc>
          <w:tcPr>
            <w:tcW w:w="1355" w:type="dxa"/>
            <w:gridSpan w:val="6"/>
            <w:vAlign w:val="center"/>
          </w:tcPr>
          <w:p w14:paraId="6DC0099D"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Slightly improved</w:t>
            </w:r>
          </w:p>
        </w:tc>
        <w:tc>
          <w:tcPr>
            <w:tcW w:w="1355" w:type="dxa"/>
            <w:gridSpan w:val="4"/>
            <w:vAlign w:val="center"/>
          </w:tcPr>
          <w:p w14:paraId="7B3DBBC0"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 change</w:t>
            </w:r>
          </w:p>
        </w:tc>
        <w:tc>
          <w:tcPr>
            <w:tcW w:w="1355" w:type="dxa"/>
            <w:gridSpan w:val="6"/>
            <w:vAlign w:val="center"/>
          </w:tcPr>
          <w:p w14:paraId="0A58AE5D"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Got slightly worse</w:t>
            </w:r>
          </w:p>
        </w:tc>
        <w:tc>
          <w:tcPr>
            <w:tcW w:w="4782" w:type="dxa"/>
            <w:gridSpan w:val="3"/>
            <w:vAlign w:val="center"/>
          </w:tcPr>
          <w:p w14:paraId="0725D1C6"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Got much worse</w:t>
            </w:r>
          </w:p>
        </w:tc>
      </w:tr>
      <w:tr w:rsidR="00475B46" w:rsidRPr="00793D11" w14:paraId="5C7F2A38" w14:textId="77777777" w:rsidTr="00793D11">
        <w:trPr>
          <w:trHeight w:val="36"/>
        </w:trPr>
        <w:tc>
          <w:tcPr>
            <w:tcW w:w="566" w:type="dxa"/>
            <w:shd w:val="clear" w:color="auto" w:fill="F3F3F4"/>
          </w:tcPr>
          <w:p w14:paraId="386E3C6A"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78107DA1" w14:textId="1D5067BD"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To what extent do you agree or disagree with the following statement: "Since I started working with [Platform], I have learned skills that have helped me grow, develop and get a better job in the future."</w:t>
            </w:r>
          </w:p>
        </w:tc>
        <w:tc>
          <w:tcPr>
            <w:tcW w:w="1355" w:type="dxa"/>
            <w:gridSpan w:val="4"/>
            <w:vAlign w:val="center"/>
          </w:tcPr>
          <w:p w14:paraId="2BB08280" w14:textId="77777777" w:rsidR="00CB30CF" w:rsidRPr="001B579B" w:rsidRDefault="00CB30CF" w:rsidP="00475B46">
            <w:pPr>
              <w:tabs>
                <w:tab w:val="left" w:pos="1200"/>
              </w:tabs>
              <w:spacing w:before="96" w:after="96"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agree</w:t>
            </w:r>
          </w:p>
        </w:tc>
        <w:tc>
          <w:tcPr>
            <w:tcW w:w="1355" w:type="dxa"/>
            <w:gridSpan w:val="6"/>
            <w:vAlign w:val="center"/>
          </w:tcPr>
          <w:p w14:paraId="2D8B2977" w14:textId="77777777" w:rsidR="00CB30CF" w:rsidRPr="001B579B" w:rsidRDefault="00CB30CF" w:rsidP="00475B46">
            <w:pPr>
              <w:tabs>
                <w:tab w:val="left" w:pos="1200"/>
              </w:tabs>
              <w:spacing w:before="96" w:after="96"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agree</w:t>
            </w:r>
          </w:p>
        </w:tc>
        <w:tc>
          <w:tcPr>
            <w:tcW w:w="1355" w:type="dxa"/>
            <w:gridSpan w:val="4"/>
            <w:vAlign w:val="center"/>
          </w:tcPr>
          <w:p w14:paraId="4EC28037" w14:textId="77777777" w:rsidR="00CB30CF" w:rsidRPr="001B579B" w:rsidRDefault="00CB30CF" w:rsidP="00475B46">
            <w:pPr>
              <w:tabs>
                <w:tab w:val="left" w:pos="1200"/>
              </w:tabs>
              <w:spacing w:before="96" w:after="96"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Neither agree nor disagree</w:t>
            </w:r>
          </w:p>
        </w:tc>
        <w:tc>
          <w:tcPr>
            <w:tcW w:w="1355" w:type="dxa"/>
            <w:gridSpan w:val="6"/>
            <w:vAlign w:val="center"/>
          </w:tcPr>
          <w:p w14:paraId="16BD8A7C" w14:textId="77777777" w:rsidR="00CB30CF" w:rsidRPr="001B579B" w:rsidRDefault="00CB30CF" w:rsidP="00475B46">
            <w:pPr>
              <w:tabs>
                <w:tab w:val="left" w:pos="1200"/>
              </w:tabs>
              <w:spacing w:before="96" w:after="96"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disagree</w:t>
            </w:r>
          </w:p>
        </w:tc>
        <w:tc>
          <w:tcPr>
            <w:tcW w:w="4782" w:type="dxa"/>
            <w:gridSpan w:val="3"/>
            <w:vAlign w:val="center"/>
          </w:tcPr>
          <w:p w14:paraId="00767BFC" w14:textId="77777777" w:rsidR="00CB30CF" w:rsidRPr="001B579B" w:rsidRDefault="00CB30CF" w:rsidP="00475B46">
            <w:pPr>
              <w:tabs>
                <w:tab w:val="left" w:pos="1200"/>
              </w:tabs>
              <w:spacing w:before="96" w:after="96"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disagree</w:t>
            </w:r>
          </w:p>
        </w:tc>
      </w:tr>
      <w:tr w:rsidR="00475B46" w:rsidRPr="00793D11" w14:paraId="3E86B1E1" w14:textId="77777777" w:rsidTr="00793D11">
        <w:tc>
          <w:tcPr>
            <w:tcW w:w="566" w:type="dxa"/>
            <w:shd w:val="clear" w:color="auto" w:fill="F3F3F4"/>
          </w:tcPr>
          <w:p w14:paraId="15837E9D"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709D0AEC" w14:textId="713413D3"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Has your confidence in yourself and your abilities changed because of working with [Platform]? </w:t>
            </w:r>
          </w:p>
        </w:tc>
        <w:tc>
          <w:tcPr>
            <w:tcW w:w="1355" w:type="dxa"/>
            <w:gridSpan w:val="4"/>
            <w:vAlign w:val="center"/>
          </w:tcPr>
          <w:p w14:paraId="53B9014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Very much increased</w:t>
            </w:r>
          </w:p>
        </w:tc>
        <w:tc>
          <w:tcPr>
            <w:tcW w:w="1355" w:type="dxa"/>
            <w:gridSpan w:val="6"/>
            <w:vAlign w:val="center"/>
          </w:tcPr>
          <w:p w14:paraId="7B73299A"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Slightly increased</w:t>
            </w:r>
          </w:p>
        </w:tc>
        <w:tc>
          <w:tcPr>
            <w:tcW w:w="1355" w:type="dxa"/>
            <w:gridSpan w:val="4"/>
            <w:vAlign w:val="center"/>
          </w:tcPr>
          <w:p w14:paraId="0C100238"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 change</w:t>
            </w:r>
          </w:p>
        </w:tc>
        <w:tc>
          <w:tcPr>
            <w:tcW w:w="1355" w:type="dxa"/>
            <w:gridSpan w:val="6"/>
            <w:vAlign w:val="center"/>
          </w:tcPr>
          <w:p w14:paraId="5D31C8D4"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Slightly decreased</w:t>
            </w:r>
          </w:p>
        </w:tc>
        <w:tc>
          <w:tcPr>
            <w:tcW w:w="4782" w:type="dxa"/>
            <w:gridSpan w:val="3"/>
            <w:vAlign w:val="center"/>
          </w:tcPr>
          <w:p w14:paraId="59F2467B"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Very much decreased</w:t>
            </w:r>
          </w:p>
        </w:tc>
      </w:tr>
      <w:tr w:rsidR="00475B46" w:rsidRPr="00793D11" w14:paraId="401CA5F8" w14:textId="77777777" w:rsidTr="00793D11">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5062CC5E"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794724DC" w14:textId="1E0BDB2B"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Has your income changed since you started working with [Platform]?</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395E0FA6"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Very much increased</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688B135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Slightly increased</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3A72E29A"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 change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646C058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Slightly decreased</w:t>
            </w:r>
          </w:p>
        </w:tc>
        <w:tc>
          <w:tcPr>
            <w:tcW w:w="4782" w:type="dxa"/>
            <w:gridSpan w:val="3"/>
            <w:tcBorders>
              <w:top w:val="single" w:sz="4" w:space="0" w:color="000000"/>
              <w:left w:val="single" w:sz="4" w:space="0" w:color="000000"/>
              <w:bottom w:val="single" w:sz="4" w:space="0" w:color="000000"/>
              <w:right w:val="single" w:sz="4" w:space="0" w:color="000000"/>
            </w:tcBorders>
            <w:vAlign w:val="center"/>
          </w:tcPr>
          <w:p w14:paraId="1F1D3F93"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Very much decreased</w:t>
            </w:r>
          </w:p>
        </w:tc>
      </w:tr>
      <w:tr w:rsidR="00475B46" w:rsidRPr="00793D11" w14:paraId="7E30FD49" w14:textId="77777777" w:rsidTr="00793D11">
        <w:tc>
          <w:tcPr>
            <w:tcW w:w="566" w:type="dxa"/>
            <w:shd w:val="clear" w:color="auto" w:fill="F3F3F4"/>
          </w:tcPr>
          <w:p w14:paraId="26180472"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026F4BBB" w14:textId="77777777" w:rsidR="00CB30CF" w:rsidRPr="001B579B" w:rsidRDefault="003E7C04" w:rsidP="00475B46">
            <w:pPr>
              <w:tabs>
                <w:tab w:val="left" w:pos="1200"/>
              </w:tabs>
              <w:spacing w:before="48" w:after="48" w:line="240" w:lineRule="auto"/>
              <w:rPr>
                <w:rFonts w:asciiTheme="majorHAnsi" w:eastAsia="Union-Regular" w:hAnsiTheme="majorHAnsi" w:cstheme="majorHAnsi"/>
                <w:color w:val="000000" w:themeColor="text1"/>
                <w:sz w:val="16"/>
                <w:szCs w:val="16"/>
              </w:rPr>
            </w:pPr>
            <w:sdt>
              <w:sdtPr>
                <w:rPr>
                  <w:rFonts w:asciiTheme="majorHAnsi" w:hAnsiTheme="majorHAnsi" w:cstheme="majorHAnsi"/>
                  <w:color w:val="000000" w:themeColor="text1"/>
                  <w:sz w:val="16"/>
                  <w:szCs w:val="16"/>
                </w:rPr>
                <w:tag w:val="goog_rdk_4"/>
                <w:id w:val="-330450959"/>
              </w:sdtPr>
              <w:sdtEndPr/>
              <w:sdtContent/>
            </w:sdt>
            <w:r w:rsidR="00CB30CF" w:rsidRPr="001B579B">
              <w:rPr>
                <w:rFonts w:asciiTheme="majorHAnsi" w:eastAsia="Union-Regular" w:hAnsiTheme="majorHAnsi" w:cstheme="majorHAnsi"/>
                <w:color w:val="000000" w:themeColor="text1"/>
                <w:sz w:val="16"/>
                <w:szCs w:val="16"/>
              </w:rPr>
              <w:t>Are you comfortable sharing your earnings:</w:t>
            </w:r>
          </w:p>
          <w:p w14:paraId="02B8EEE6" w14:textId="26413587"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[if monthly] is it more, the same, or less than [insert monthly country living wage]? </w:t>
            </w:r>
          </w:p>
          <w:p w14:paraId="0BB1963F" w14:textId="693F5628"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[if weekly] is it more, the same, or less than [insert weekly country living wage]? </w:t>
            </w:r>
          </w:p>
          <w:p w14:paraId="36DDAB33" w14:textId="28212519"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lastRenderedPageBreak/>
              <w:t xml:space="preserve">[if daily] is it more, the same, or less than [insert daily country living wage] </w:t>
            </w:r>
          </w:p>
        </w:tc>
        <w:tc>
          <w:tcPr>
            <w:tcW w:w="1694" w:type="dxa"/>
            <w:gridSpan w:val="6"/>
          </w:tcPr>
          <w:p w14:paraId="70FD9E35"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lastRenderedPageBreak/>
              <w:t>Less</w:t>
            </w:r>
          </w:p>
        </w:tc>
        <w:tc>
          <w:tcPr>
            <w:tcW w:w="1694" w:type="dxa"/>
            <w:gridSpan w:val="6"/>
          </w:tcPr>
          <w:p w14:paraId="4CAB475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Same</w:t>
            </w:r>
          </w:p>
        </w:tc>
        <w:tc>
          <w:tcPr>
            <w:tcW w:w="1694" w:type="dxa"/>
            <w:gridSpan w:val="6"/>
          </w:tcPr>
          <w:p w14:paraId="61DCF0FB"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More</w:t>
            </w:r>
          </w:p>
        </w:tc>
        <w:tc>
          <w:tcPr>
            <w:tcW w:w="5120" w:type="dxa"/>
            <w:gridSpan w:val="5"/>
          </w:tcPr>
          <w:p w14:paraId="7415AA3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Not sure</w:t>
            </w:r>
          </w:p>
        </w:tc>
      </w:tr>
      <w:tr w:rsidR="00475B46" w:rsidRPr="00793D11" w14:paraId="4BAE3820" w14:textId="77777777" w:rsidTr="00793D11">
        <w:tc>
          <w:tcPr>
            <w:tcW w:w="566" w:type="dxa"/>
            <w:shd w:val="clear" w:color="auto" w:fill="F3F3F4"/>
          </w:tcPr>
          <w:p w14:paraId="3871E7F6"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04DC8763" w14:textId="0E0B1696"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How would you describe the pay and benefits offered by [Platform]?</w:t>
            </w:r>
          </w:p>
        </w:tc>
        <w:tc>
          <w:tcPr>
            <w:tcW w:w="1355" w:type="dxa"/>
            <w:gridSpan w:val="4"/>
            <w:vAlign w:val="center"/>
          </w:tcPr>
          <w:p w14:paraId="1B428B3A"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Very fair</w:t>
            </w:r>
          </w:p>
        </w:tc>
        <w:tc>
          <w:tcPr>
            <w:tcW w:w="1355" w:type="dxa"/>
            <w:gridSpan w:val="6"/>
            <w:vAlign w:val="center"/>
          </w:tcPr>
          <w:p w14:paraId="62E3F4A1"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Fair</w:t>
            </w:r>
          </w:p>
        </w:tc>
        <w:tc>
          <w:tcPr>
            <w:tcW w:w="1355" w:type="dxa"/>
            <w:gridSpan w:val="4"/>
            <w:vAlign w:val="center"/>
          </w:tcPr>
          <w:p w14:paraId="5E2CA60B"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Neutral</w:t>
            </w:r>
          </w:p>
        </w:tc>
        <w:tc>
          <w:tcPr>
            <w:tcW w:w="1355" w:type="dxa"/>
            <w:gridSpan w:val="6"/>
            <w:vAlign w:val="center"/>
          </w:tcPr>
          <w:p w14:paraId="71EAE0DD"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Not fair</w:t>
            </w:r>
          </w:p>
        </w:tc>
        <w:tc>
          <w:tcPr>
            <w:tcW w:w="4782" w:type="dxa"/>
            <w:gridSpan w:val="3"/>
            <w:vAlign w:val="center"/>
          </w:tcPr>
          <w:p w14:paraId="5AC17B90"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Not fair at all</w:t>
            </w:r>
          </w:p>
        </w:tc>
      </w:tr>
      <w:tr w:rsidR="00475B46" w:rsidRPr="00793D11" w14:paraId="31639E4B" w14:textId="77777777" w:rsidTr="00793D11">
        <w:tc>
          <w:tcPr>
            <w:tcW w:w="566" w:type="dxa"/>
            <w:shd w:val="clear" w:color="auto" w:fill="F3F3F4"/>
          </w:tcPr>
          <w:p w14:paraId="75AC0448"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632D2422" w14:textId="1878BB03"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hAnsiTheme="majorHAnsi" w:cstheme="majorHAnsi"/>
                <w:bCs/>
                <w:color w:val="000000" w:themeColor="text1"/>
                <w:sz w:val="16"/>
                <w:szCs w:val="16"/>
                <w:lang w:eastAsia="en-GB"/>
              </w:rPr>
              <w:t xml:space="preserve">How do you feel about your daily working hours with [Platform]? </w:t>
            </w:r>
          </w:p>
        </w:tc>
        <w:tc>
          <w:tcPr>
            <w:tcW w:w="1694" w:type="dxa"/>
            <w:gridSpan w:val="6"/>
            <w:vAlign w:val="center"/>
          </w:tcPr>
          <w:p w14:paraId="55D00E6F"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Hours are too short</w:t>
            </w:r>
          </w:p>
        </w:tc>
        <w:tc>
          <w:tcPr>
            <w:tcW w:w="1694" w:type="dxa"/>
            <w:gridSpan w:val="6"/>
            <w:vAlign w:val="center"/>
          </w:tcPr>
          <w:p w14:paraId="29C68940"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Hours are reasonable</w:t>
            </w:r>
          </w:p>
        </w:tc>
        <w:tc>
          <w:tcPr>
            <w:tcW w:w="1694" w:type="dxa"/>
            <w:gridSpan w:val="6"/>
            <w:vAlign w:val="center"/>
          </w:tcPr>
          <w:p w14:paraId="408C1652"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Hours are too long</w:t>
            </w:r>
          </w:p>
        </w:tc>
        <w:tc>
          <w:tcPr>
            <w:tcW w:w="5120" w:type="dxa"/>
            <w:gridSpan w:val="5"/>
            <w:vAlign w:val="center"/>
          </w:tcPr>
          <w:p w14:paraId="594118DC"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Other, please specify:</w:t>
            </w:r>
          </w:p>
        </w:tc>
      </w:tr>
      <w:tr w:rsidR="00475B46" w:rsidRPr="00793D11" w14:paraId="11E4BC56" w14:textId="77777777" w:rsidTr="00793D11">
        <w:tc>
          <w:tcPr>
            <w:tcW w:w="566" w:type="dxa"/>
            <w:shd w:val="clear" w:color="auto" w:fill="F3F3F4"/>
          </w:tcPr>
          <w:p w14:paraId="55BC6C13"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388B0406" w14:textId="77777777" w:rsidR="00CB30CF" w:rsidRPr="001B579B" w:rsidRDefault="00CB30CF" w:rsidP="00475B46">
            <w:pPr>
              <w:tabs>
                <w:tab w:val="left" w:pos="1200"/>
              </w:tabs>
              <w:spacing w:before="48" w:after="48" w:line="240" w:lineRule="auto"/>
              <w:rPr>
                <w:rFonts w:asciiTheme="majorHAnsi" w:hAnsiTheme="majorHAnsi" w:cstheme="majorHAnsi"/>
                <w:bCs/>
                <w:color w:val="000000" w:themeColor="text1"/>
                <w:sz w:val="16"/>
                <w:szCs w:val="16"/>
                <w:lang w:eastAsia="en-GB"/>
              </w:rPr>
            </w:pPr>
            <w:r w:rsidRPr="001B579B">
              <w:rPr>
                <w:rFonts w:asciiTheme="majorHAnsi" w:hAnsiTheme="majorHAnsi" w:cstheme="majorHAnsi"/>
                <w:bCs/>
                <w:color w:val="000000" w:themeColor="text1"/>
                <w:sz w:val="16"/>
                <w:szCs w:val="16"/>
                <w:lang w:eastAsia="en-GB"/>
              </w:rPr>
              <w:t>If you had the option, how many hours per week would you like to work with [Platform]</w:t>
            </w:r>
          </w:p>
        </w:tc>
        <w:tc>
          <w:tcPr>
            <w:tcW w:w="1694" w:type="dxa"/>
            <w:gridSpan w:val="6"/>
            <w:vAlign w:val="center"/>
          </w:tcPr>
          <w:p w14:paraId="48261BF7"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Fewer than now</w:t>
            </w:r>
          </w:p>
        </w:tc>
        <w:tc>
          <w:tcPr>
            <w:tcW w:w="1694" w:type="dxa"/>
            <w:gridSpan w:val="6"/>
            <w:vAlign w:val="center"/>
          </w:tcPr>
          <w:p w14:paraId="790BBF00"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About the same as now</w:t>
            </w:r>
          </w:p>
        </w:tc>
        <w:tc>
          <w:tcPr>
            <w:tcW w:w="1694" w:type="dxa"/>
            <w:gridSpan w:val="6"/>
            <w:vAlign w:val="center"/>
          </w:tcPr>
          <w:p w14:paraId="52AB4EE5"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More than now</w:t>
            </w:r>
          </w:p>
        </w:tc>
        <w:tc>
          <w:tcPr>
            <w:tcW w:w="5120" w:type="dxa"/>
            <w:gridSpan w:val="5"/>
            <w:vAlign w:val="center"/>
          </w:tcPr>
          <w:p w14:paraId="10FE969D"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Much more than now</w:t>
            </w:r>
          </w:p>
        </w:tc>
      </w:tr>
      <w:tr w:rsidR="00475B46" w:rsidRPr="00793D11" w14:paraId="2E368E8B" w14:textId="77777777" w:rsidTr="00793D11">
        <w:tc>
          <w:tcPr>
            <w:tcW w:w="566" w:type="dxa"/>
            <w:shd w:val="clear" w:color="auto" w:fill="F3F3F4"/>
          </w:tcPr>
          <w:p w14:paraId="0F19E4AB"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6F663B27" w14:textId="160CED18"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On average, how many hours a week do you work with [Platform]? </w:t>
            </w:r>
          </w:p>
        </w:tc>
        <w:tc>
          <w:tcPr>
            <w:tcW w:w="10202" w:type="dxa"/>
            <w:gridSpan w:val="23"/>
            <w:vAlign w:val="center"/>
          </w:tcPr>
          <w:p w14:paraId="3FF82880"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Enter number of hours:</w:t>
            </w:r>
          </w:p>
        </w:tc>
      </w:tr>
      <w:tr w:rsidR="00475B46" w:rsidRPr="00793D11" w14:paraId="45B58244" w14:textId="77777777" w:rsidTr="00793D11">
        <w:tc>
          <w:tcPr>
            <w:tcW w:w="566" w:type="dxa"/>
            <w:shd w:val="clear" w:color="auto" w:fill="F3F3F4"/>
          </w:tcPr>
          <w:p w14:paraId="7E072E61"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748B2ECE" w14:textId="339466DA" w:rsidR="00CB30CF" w:rsidRPr="001B579B" w:rsidRDefault="00CB30CF" w:rsidP="00475B46">
            <w:pPr>
              <w:tabs>
                <w:tab w:val="left" w:pos="1200"/>
              </w:tabs>
              <w:spacing w:before="48" w:after="48" w:line="240" w:lineRule="auto"/>
              <w:rPr>
                <w:rFonts w:asciiTheme="majorHAnsi" w:hAnsiTheme="majorHAnsi" w:cstheme="majorHAnsi"/>
                <w:bCs/>
                <w:color w:val="000000" w:themeColor="text1"/>
                <w:sz w:val="16"/>
                <w:szCs w:val="16"/>
                <w:lang w:eastAsia="en-GB"/>
              </w:rPr>
            </w:pPr>
            <w:r w:rsidRPr="001B579B">
              <w:rPr>
                <w:rFonts w:asciiTheme="majorHAnsi" w:hAnsiTheme="majorHAnsi" w:cstheme="majorHAnsi"/>
                <w:bCs/>
                <w:color w:val="000000" w:themeColor="text1"/>
                <w:sz w:val="16"/>
                <w:szCs w:val="16"/>
                <w:lang w:eastAsia="en-GB"/>
              </w:rPr>
              <w:t xml:space="preserve">How often do you work more than 10 hours in a day, per month? </w:t>
            </w:r>
          </w:p>
        </w:tc>
        <w:tc>
          <w:tcPr>
            <w:tcW w:w="1355" w:type="dxa"/>
            <w:gridSpan w:val="4"/>
            <w:vAlign w:val="center"/>
          </w:tcPr>
          <w:p w14:paraId="1A8F8083"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Always</w:t>
            </w:r>
          </w:p>
        </w:tc>
        <w:tc>
          <w:tcPr>
            <w:tcW w:w="1355" w:type="dxa"/>
            <w:gridSpan w:val="6"/>
            <w:vAlign w:val="center"/>
          </w:tcPr>
          <w:p w14:paraId="0E41D5D1"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Often</w:t>
            </w:r>
          </w:p>
        </w:tc>
        <w:tc>
          <w:tcPr>
            <w:tcW w:w="1355" w:type="dxa"/>
            <w:gridSpan w:val="4"/>
            <w:vAlign w:val="center"/>
          </w:tcPr>
          <w:p w14:paraId="0EB47D8F"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Sometimes</w:t>
            </w:r>
          </w:p>
        </w:tc>
        <w:tc>
          <w:tcPr>
            <w:tcW w:w="1355" w:type="dxa"/>
            <w:gridSpan w:val="6"/>
            <w:vAlign w:val="center"/>
          </w:tcPr>
          <w:p w14:paraId="3D418721"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Rarely</w:t>
            </w:r>
          </w:p>
        </w:tc>
        <w:tc>
          <w:tcPr>
            <w:tcW w:w="4782" w:type="dxa"/>
            <w:gridSpan w:val="3"/>
            <w:vAlign w:val="center"/>
          </w:tcPr>
          <w:p w14:paraId="15E9CEF6"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Never</w:t>
            </w:r>
          </w:p>
        </w:tc>
      </w:tr>
      <w:tr w:rsidR="00475B46" w:rsidRPr="00793D11" w14:paraId="11CF3C47" w14:textId="77777777" w:rsidTr="00793D11">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5F534ECE"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1A032874" w14:textId="23105D07" w:rsidR="00CB30CF" w:rsidRPr="001B579B" w:rsidRDefault="00CB30CF" w:rsidP="00475B46">
            <w:pPr>
              <w:tabs>
                <w:tab w:val="left" w:pos="1200"/>
              </w:tabs>
              <w:spacing w:before="48" w:after="48" w:line="240" w:lineRule="auto"/>
              <w:rPr>
                <w:rFonts w:asciiTheme="majorHAnsi" w:eastAsia="Calibri" w:hAnsiTheme="majorHAnsi" w:cstheme="majorHAnsi"/>
                <w:bCs/>
                <w:color w:val="000000" w:themeColor="text1"/>
                <w:sz w:val="16"/>
                <w:szCs w:val="16"/>
                <w:lang w:eastAsia="en-GB"/>
              </w:rPr>
            </w:pPr>
            <w:r w:rsidRPr="001B579B">
              <w:rPr>
                <w:rFonts w:asciiTheme="majorHAnsi" w:eastAsia="Calibri" w:hAnsiTheme="majorHAnsi" w:cstheme="majorHAnsi"/>
                <w:bCs/>
                <w:color w:val="000000" w:themeColor="text1"/>
                <w:sz w:val="16"/>
                <w:szCs w:val="16"/>
                <w:lang w:eastAsia="en-GB"/>
              </w:rPr>
              <w:t xml:space="preserve">How well do your working hours fit in with family or social commitments outside of work? </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0633A80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Very well</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06C2161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Well</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5ED672BB"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Neutral </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63FC4BD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Not well</w:t>
            </w:r>
          </w:p>
        </w:tc>
        <w:tc>
          <w:tcPr>
            <w:tcW w:w="4782" w:type="dxa"/>
            <w:gridSpan w:val="3"/>
            <w:tcBorders>
              <w:top w:val="single" w:sz="4" w:space="0" w:color="000000"/>
              <w:left w:val="single" w:sz="4" w:space="0" w:color="000000"/>
              <w:bottom w:val="single" w:sz="4" w:space="0" w:color="000000"/>
              <w:right w:val="single" w:sz="4" w:space="0" w:color="000000"/>
            </w:tcBorders>
            <w:vAlign w:val="center"/>
          </w:tcPr>
          <w:p w14:paraId="60F77EFB"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Not at all well</w:t>
            </w:r>
          </w:p>
        </w:tc>
      </w:tr>
      <w:tr w:rsidR="00475B46" w:rsidRPr="00793D11" w14:paraId="7A523B5E" w14:textId="77777777" w:rsidTr="00793D11">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56482225"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2852C1AE" w14:textId="558DA6AC" w:rsidR="00CB30CF" w:rsidRPr="001B579B" w:rsidRDefault="00CB30CF" w:rsidP="00475B46">
            <w:pPr>
              <w:tabs>
                <w:tab w:val="left" w:pos="1200"/>
              </w:tabs>
              <w:spacing w:before="48" w:after="48" w:line="240" w:lineRule="auto"/>
              <w:rPr>
                <w:rFonts w:asciiTheme="majorHAnsi" w:eastAsia="Calibri" w:hAnsiTheme="majorHAnsi" w:cstheme="majorHAnsi"/>
                <w:bCs/>
                <w:color w:val="000000" w:themeColor="text1"/>
                <w:sz w:val="16"/>
                <w:szCs w:val="16"/>
                <w:lang w:eastAsia="en-GB"/>
              </w:rPr>
            </w:pPr>
            <w:r w:rsidRPr="001B579B">
              <w:rPr>
                <w:rFonts w:asciiTheme="majorHAnsi" w:eastAsia="Calibri" w:hAnsiTheme="majorHAnsi" w:cstheme="majorHAnsi"/>
                <w:bCs/>
                <w:color w:val="000000" w:themeColor="text1"/>
                <w:sz w:val="16"/>
                <w:szCs w:val="16"/>
                <w:lang w:eastAsia="en-GB"/>
              </w:rPr>
              <w:t>I feel safe from threats</w:t>
            </w:r>
            <w:r w:rsidR="005C15AD" w:rsidRPr="001B579B">
              <w:rPr>
                <w:rFonts w:asciiTheme="majorHAnsi" w:eastAsia="Calibri" w:hAnsiTheme="majorHAnsi" w:cstheme="majorHAnsi"/>
                <w:bCs/>
                <w:color w:val="000000" w:themeColor="text1"/>
                <w:sz w:val="16"/>
                <w:szCs w:val="16"/>
                <w:lang w:eastAsia="en-GB"/>
              </w:rPr>
              <w:t xml:space="preserve"> and</w:t>
            </w:r>
            <w:r w:rsidRPr="001B579B">
              <w:rPr>
                <w:rFonts w:asciiTheme="majorHAnsi" w:eastAsia="Calibri" w:hAnsiTheme="majorHAnsi" w:cstheme="majorHAnsi"/>
                <w:bCs/>
                <w:color w:val="000000" w:themeColor="text1"/>
                <w:sz w:val="16"/>
                <w:szCs w:val="16"/>
                <w:lang w:eastAsia="en-GB"/>
              </w:rPr>
              <w:t xml:space="preserve"> hazards working with [Platform]. </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09DCFAB1"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agree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7D8A20E7"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agree</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371D3E7F"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Neither agree nor disagree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77F35C4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disagree</w:t>
            </w:r>
          </w:p>
        </w:tc>
        <w:tc>
          <w:tcPr>
            <w:tcW w:w="4782" w:type="dxa"/>
            <w:gridSpan w:val="3"/>
            <w:tcBorders>
              <w:top w:val="single" w:sz="4" w:space="0" w:color="000000"/>
              <w:left w:val="single" w:sz="4" w:space="0" w:color="000000"/>
              <w:bottom w:val="single" w:sz="4" w:space="0" w:color="000000"/>
              <w:right w:val="single" w:sz="4" w:space="0" w:color="000000"/>
            </w:tcBorders>
            <w:vAlign w:val="center"/>
          </w:tcPr>
          <w:p w14:paraId="4E2847AB"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disagree</w:t>
            </w:r>
          </w:p>
        </w:tc>
      </w:tr>
      <w:tr w:rsidR="00475B46" w:rsidRPr="00793D11" w14:paraId="51344D52" w14:textId="77777777" w:rsidTr="00793D11">
        <w:tc>
          <w:tcPr>
            <w:tcW w:w="566" w:type="dxa"/>
            <w:shd w:val="clear" w:color="auto" w:fill="F3F3F4"/>
          </w:tcPr>
          <w:p w14:paraId="3FBC7398"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3BAB5E2B" w14:textId="0D3E5DA5"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commentRangeStart w:id="1"/>
            <w:r w:rsidRPr="001B579B">
              <w:rPr>
                <w:rFonts w:asciiTheme="majorHAnsi" w:eastAsia="Union-Regular" w:hAnsiTheme="majorHAnsi" w:cstheme="majorHAnsi"/>
                <w:color w:val="000000" w:themeColor="text1"/>
                <w:sz w:val="16"/>
                <w:szCs w:val="16"/>
              </w:rPr>
              <w:t>At work, I am treated with respect.</w:t>
            </w:r>
            <w:commentRangeEnd w:id="1"/>
            <w:r w:rsidR="00E11569">
              <w:rPr>
                <w:rStyle w:val="CommentReference"/>
              </w:rPr>
              <w:commentReference w:id="1"/>
            </w:r>
          </w:p>
        </w:tc>
        <w:tc>
          <w:tcPr>
            <w:tcW w:w="1355" w:type="dxa"/>
            <w:gridSpan w:val="4"/>
            <w:vAlign w:val="center"/>
          </w:tcPr>
          <w:p w14:paraId="38486A31"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agree</w:t>
            </w:r>
          </w:p>
        </w:tc>
        <w:tc>
          <w:tcPr>
            <w:tcW w:w="1355" w:type="dxa"/>
            <w:gridSpan w:val="6"/>
            <w:vAlign w:val="center"/>
          </w:tcPr>
          <w:p w14:paraId="4D1EBA15"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agree</w:t>
            </w:r>
          </w:p>
        </w:tc>
        <w:tc>
          <w:tcPr>
            <w:tcW w:w="1355" w:type="dxa"/>
            <w:gridSpan w:val="4"/>
            <w:vAlign w:val="center"/>
          </w:tcPr>
          <w:p w14:paraId="2ED5A121"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Neither agree nor disagree</w:t>
            </w:r>
          </w:p>
        </w:tc>
        <w:tc>
          <w:tcPr>
            <w:tcW w:w="1355" w:type="dxa"/>
            <w:gridSpan w:val="6"/>
            <w:vAlign w:val="center"/>
          </w:tcPr>
          <w:p w14:paraId="54933F3C"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disagree</w:t>
            </w:r>
          </w:p>
        </w:tc>
        <w:tc>
          <w:tcPr>
            <w:tcW w:w="4782" w:type="dxa"/>
            <w:gridSpan w:val="3"/>
            <w:vAlign w:val="center"/>
          </w:tcPr>
          <w:p w14:paraId="2FEDCF3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disagree</w:t>
            </w:r>
          </w:p>
        </w:tc>
      </w:tr>
      <w:tr w:rsidR="00475B46" w:rsidRPr="00793D11" w14:paraId="7FE51340" w14:textId="77777777" w:rsidTr="00793D11">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5E872DC9"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02F4608C" w14:textId="3B577227"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To what extent do you agree or disagree with the following statement: "The work I do with [Platform] gives me a feeling of personal accomplishment." </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74289D3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agree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5525512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agree</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13A833A5"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Neither agree nor disagree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36D203E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disagree</w:t>
            </w:r>
          </w:p>
        </w:tc>
        <w:tc>
          <w:tcPr>
            <w:tcW w:w="4782" w:type="dxa"/>
            <w:gridSpan w:val="3"/>
            <w:tcBorders>
              <w:top w:val="single" w:sz="4" w:space="0" w:color="000000"/>
              <w:left w:val="single" w:sz="4" w:space="0" w:color="000000"/>
              <w:bottom w:val="single" w:sz="4" w:space="0" w:color="000000"/>
              <w:right w:val="single" w:sz="4" w:space="0" w:color="000000"/>
            </w:tcBorders>
            <w:vAlign w:val="center"/>
          </w:tcPr>
          <w:p w14:paraId="31ED83C6"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disagree</w:t>
            </w:r>
          </w:p>
        </w:tc>
      </w:tr>
      <w:tr w:rsidR="00475B46" w:rsidRPr="00793D11" w14:paraId="62680266" w14:textId="77777777" w:rsidTr="00793D11">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122073AA"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02020C84" w14:textId="5596A59A"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To what extent do you agree or disagree with the following statement: "I have a good understanding of my rights at work".</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23A6C992"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agree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508FA08F"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agree</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310F797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Neither agree nor disagree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39B3E38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disagree</w:t>
            </w:r>
          </w:p>
        </w:tc>
        <w:tc>
          <w:tcPr>
            <w:tcW w:w="4782" w:type="dxa"/>
            <w:gridSpan w:val="3"/>
            <w:tcBorders>
              <w:top w:val="single" w:sz="4" w:space="0" w:color="000000"/>
              <w:left w:val="single" w:sz="4" w:space="0" w:color="000000"/>
              <w:bottom w:val="single" w:sz="4" w:space="0" w:color="000000"/>
              <w:right w:val="single" w:sz="4" w:space="0" w:color="000000"/>
            </w:tcBorders>
            <w:vAlign w:val="center"/>
          </w:tcPr>
          <w:p w14:paraId="452CCAAC"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disagree</w:t>
            </w:r>
          </w:p>
        </w:tc>
      </w:tr>
      <w:tr w:rsidR="00475B46" w:rsidRPr="00793D11" w14:paraId="07A2286D" w14:textId="77777777" w:rsidTr="00793D11">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4B30DBB2"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2C6910EF" w14:textId="62799045"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How likely or unlikely is it that you or someone else working with [Platform] has been discriminated against on the basis of gender, caste, religion, race, or something else? </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55BB6F6C"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Very likely</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12AE70D5"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likely</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492B52C0"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Neither likely nor unlikely</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1E127282"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unlikely</w:t>
            </w:r>
          </w:p>
        </w:tc>
        <w:tc>
          <w:tcPr>
            <w:tcW w:w="4782" w:type="dxa"/>
            <w:gridSpan w:val="3"/>
            <w:tcBorders>
              <w:top w:val="single" w:sz="4" w:space="0" w:color="000000"/>
              <w:left w:val="single" w:sz="4" w:space="0" w:color="000000"/>
              <w:bottom w:val="single" w:sz="4" w:space="0" w:color="000000"/>
              <w:right w:val="single" w:sz="4" w:space="0" w:color="000000"/>
            </w:tcBorders>
            <w:vAlign w:val="center"/>
          </w:tcPr>
          <w:p w14:paraId="44BFA823"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Very unlikely</w:t>
            </w:r>
          </w:p>
        </w:tc>
      </w:tr>
      <w:tr w:rsidR="00475B46" w:rsidRPr="00793D11" w14:paraId="0D9CDE9D" w14:textId="77777777" w:rsidTr="00793D11">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72F58BAD"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50FC60E3" w14:textId="748564DC"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I have the tools and resources I need to do my work right. </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7D1DB3CF"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agree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77881A1C"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agree</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3B5EA593"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Neither agree nor disagree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3902C68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disagree</w:t>
            </w:r>
          </w:p>
        </w:tc>
        <w:tc>
          <w:tcPr>
            <w:tcW w:w="4782" w:type="dxa"/>
            <w:gridSpan w:val="3"/>
            <w:tcBorders>
              <w:top w:val="single" w:sz="4" w:space="0" w:color="000000"/>
              <w:left w:val="single" w:sz="4" w:space="0" w:color="000000"/>
              <w:bottom w:val="single" w:sz="4" w:space="0" w:color="000000"/>
              <w:right w:val="single" w:sz="4" w:space="0" w:color="000000"/>
            </w:tcBorders>
            <w:vAlign w:val="center"/>
          </w:tcPr>
          <w:p w14:paraId="3A87FA5F"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disagree</w:t>
            </w:r>
          </w:p>
        </w:tc>
      </w:tr>
      <w:tr w:rsidR="00475B46" w:rsidRPr="00793D11" w14:paraId="3D23D20C" w14:textId="77777777" w:rsidTr="00793D11">
        <w:tc>
          <w:tcPr>
            <w:tcW w:w="566" w:type="dxa"/>
            <w:shd w:val="clear" w:color="auto" w:fill="F3F3F4"/>
          </w:tcPr>
          <w:p w14:paraId="5614E72E"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7AF5A7C0" w14:textId="3A3F7AD3"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I have a good relationship with my manager. </w:t>
            </w:r>
          </w:p>
        </w:tc>
        <w:tc>
          <w:tcPr>
            <w:tcW w:w="1355" w:type="dxa"/>
            <w:gridSpan w:val="4"/>
            <w:vAlign w:val="center"/>
          </w:tcPr>
          <w:p w14:paraId="3D315B00"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agree</w:t>
            </w:r>
          </w:p>
        </w:tc>
        <w:tc>
          <w:tcPr>
            <w:tcW w:w="1355" w:type="dxa"/>
            <w:gridSpan w:val="6"/>
            <w:vAlign w:val="center"/>
          </w:tcPr>
          <w:p w14:paraId="297CD85B"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agree</w:t>
            </w:r>
          </w:p>
        </w:tc>
        <w:tc>
          <w:tcPr>
            <w:tcW w:w="1355" w:type="dxa"/>
            <w:gridSpan w:val="4"/>
            <w:vAlign w:val="center"/>
          </w:tcPr>
          <w:p w14:paraId="3584EE3B"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Neither agree nor disagree</w:t>
            </w:r>
          </w:p>
        </w:tc>
        <w:tc>
          <w:tcPr>
            <w:tcW w:w="1355" w:type="dxa"/>
            <w:gridSpan w:val="6"/>
            <w:vAlign w:val="center"/>
          </w:tcPr>
          <w:p w14:paraId="47B418BD"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disagree</w:t>
            </w:r>
          </w:p>
        </w:tc>
        <w:tc>
          <w:tcPr>
            <w:tcW w:w="4782" w:type="dxa"/>
            <w:gridSpan w:val="3"/>
            <w:vAlign w:val="center"/>
          </w:tcPr>
          <w:p w14:paraId="6325D330"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disagree</w:t>
            </w:r>
          </w:p>
        </w:tc>
      </w:tr>
      <w:tr w:rsidR="00475B46" w:rsidRPr="00793D11" w14:paraId="4A023923" w14:textId="77777777" w:rsidTr="00793D11">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223DE8A2"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3C125343" w14:textId="60E0DBF8"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At work, my opinions seem to count. </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261104F6"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agree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75F8201D"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agree</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4AF4F511"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Neither agree nor disagree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326A62D2"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disagree</w:t>
            </w:r>
          </w:p>
        </w:tc>
        <w:tc>
          <w:tcPr>
            <w:tcW w:w="4782" w:type="dxa"/>
            <w:gridSpan w:val="3"/>
            <w:tcBorders>
              <w:top w:val="single" w:sz="4" w:space="0" w:color="000000"/>
              <w:left w:val="single" w:sz="4" w:space="0" w:color="000000"/>
              <w:bottom w:val="single" w:sz="4" w:space="0" w:color="000000"/>
              <w:right w:val="single" w:sz="4" w:space="0" w:color="000000"/>
            </w:tcBorders>
            <w:vAlign w:val="center"/>
          </w:tcPr>
          <w:p w14:paraId="365DDD5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disagree</w:t>
            </w:r>
          </w:p>
        </w:tc>
      </w:tr>
      <w:tr w:rsidR="00475B46" w:rsidRPr="00793D11" w14:paraId="5343839E" w14:textId="77777777" w:rsidTr="00793D11">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5256D353"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67F5E84C" w14:textId="2B530FD6"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To what extent do you agree or disagree with the following statement: "I would be able to join a union </w:t>
            </w:r>
            <w:proofErr w:type="spellStart"/>
            <w:r w:rsidRPr="001B579B">
              <w:rPr>
                <w:rFonts w:asciiTheme="majorHAnsi" w:eastAsia="Union-Regular" w:hAnsiTheme="majorHAnsi" w:cstheme="majorHAnsi"/>
                <w:color w:val="000000" w:themeColor="text1"/>
                <w:sz w:val="16"/>
                <w:szCs w:val="16"/>
              </w:rPr>
              <w:t>orIer</w:t>
            </w:r>
            <w:proofErr w:type="spellEnd"/>
            <w:r w:rsidRPr="001B579B">
              <w:rPr>
                <w:rFonts w:asciiTheme="majorHAnsi" w:eastAsia="Union-Regular" w:hAnsiTheme="majorHAnsi" w:cstheme="majorHAnsi"/>
                <w:color w:val="000000" w:themeColor="text1"/>
                <w:sz w:val="16"/>
                <w:szCs w:val="16"/>
              </w:rPr>
              <w:t xml:space="preserve"> similar initiative to express collective worker voice working with [Platform] if I needed to and If such initiatives existed." </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5FDDA0F2"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agree</w:t>
            </w:r>
          </w:p>
          <w:p w14:paraId="54744EFC"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[go to Q39]</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0D07090B"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agree</w:t>
            </w:r>
          </w:p>
          <w:p w14:paraId="61F2A942"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[go to Q39]</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35544702"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Neither agree nor disagree</w:t>
            </w:r>
          </w:p>
        </w:tc>
        <w:tc>
          <w:tcPr>
            <w:tcW w:w="1355" w:type="dxa"/>
            <w:gridSpan w:val="6"/>
            <w:tcBorders>
              <w:top w:val="single" w:sz="4" w:space="0" w:color="000000"/>
              <w:left w:val="single" w:sz="4" w:space="0" w:color="000000"/>
              <w:bottom w:val="single" w:sz="4" w:space="0" w:color="000000"/>
              <w:right w:val="single" w:sz="4" w:space="0" w:color="000000"/>
            </w:tcBorders>
            <w:vAlign w:val="center"/>
          </w:tcPr>
          <w:p w14:paraId="7D34DF21"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Somewhat disagree</w:t>
            </w:r>
          </w:p>
        </w:tc>
        <w:tc>
          <w:tcPr>
            <w:tcW w:w="4782" w:type="dxa"/>
            <w:gridSpan w:val="3"/>
            <w:tcBorders>
              <w:top w:val="single" w:sz="4" w:space="0" w:color="000000"/>
              <w:left w:val="single" w:sz="4" w:space="0" w:color="000000"/>
              <w:bottom w:val="single" w:sz="4" w:space="0" w:color="000000"/>
              <w:right w:val="single" w:sz="4" w:space="0" w:color="000000"/>
            </w:tcBorders>
            <w:vAlign w:val="center"/>
          </w:tcPr>
          <w:p w14:paraId="7060F92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Strongly disagree</w:t>
            </w:r>
          </w:p>
        </w:tc>
      </w:tr>
      <w:tr w:rsidR="00475B46" w:rsidRPr="00793D11" w14:paraId="41B37942" w14:textId="77777777" w:rsidTr="00793D11">
        <w:tc>
          <w:tcPr>
            <w:tcW w:w="566" w:type="dxa"/>
            <w:shd w:val="clear" w:color="auto" w:fill="F3F3F4"/>
          </w:tcPr>
          <w:p w14:paraId="601D29A0"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59D2C82C" w14:textId="77777777" w:rsidR="00CB30CF" w:rsidRPr="001B579B" w:rsidRDefault="00CB30CF" w:rsidP="00475B46">
            <w:pPr>
              <w:tabs>
                <w:tab w:val="left" w:pos="1200"/>
              </w:tabs>
              <w:spacing w:before="96" w:after="96"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Can you please share why you would not be able to join a union or another similar initiative? </w:t>
            </w:r>
          </w:p>
        </w:tc>
        <w:tc>
          <w:tcPr>
            <w:tcW w:w="10202" w:type="dxa"/>
            <w:gridSpan w:val="23"/>
            <w:vAlign w:val="center"/>
          </w:tcPr>
          <w:p w14:paraId="06563327" w14:textId="77777777"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w:t>
            </w:r>
          </w:p>
          <w:p w14:paraId="33F5199D"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p>
          <w:p w14:paraId="5CE46996" w14:textId="77777777" w:rsidR="00CB30CF" w:rsidRPr="001B579B" w:rsidRDefault="00CB30CF" w:rsidP="00475B46">
            <w:pPr>
              <w:tabs>
                <w:tab w:val="left" w:pos="1200"/>
              </w:tabs>
              <w:spacing w:before="48" w:after="48" w:line="240" w:lineRule="auto"/>
              <w:jc w:val="right"/>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w:t>
            </w:r>
          </w:p>
        </w:tc>
      </w:tr>
      <w:tr w:rsidR="00475B46" w:rsidRPr="00793D11" w14:paraId="1C8AAF75" w14:textId="77777777" w:rsidTr="00793D11">
        <w:tc>
          <w:tcPr>
            <w:tcW w:w="566" w:type="dxa"/>
            <w:shd w:val="clear" w:color="auto" w:fill="F3F3F4"/>
          </w:tcPr>
          <w:p w14:paraId="1D3FA3AF"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2D7727B9" w14:textId="77777777"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Does your pay through [Platform] vary from month-to-month?</w:t>
            </w:r>
          </w:p>
        </w:tc>
        <w:tc>
          <w:tcPr>
            <w:tcW w:w="1694" w:type="dxa"/>
            <w:gridSpan w:val="6"/>
            <w:vAlign w:val="center"/>
          </w:tcPr>
          <w:p w14:paraId="4F3BB20F" w14:textId="77777777" w:rsidR="00CB30CF" w:rsidRPr="001B579B" w:rsidRDefault="00CB30CF" w:rsidP="00475B46">
            <w:pPr>
              <w:tabs>
                <w:tab w:val="left" w:pos="1200"/>
              </w:tabs>
              <w:spacing w:before="48" w:after="48" w:line="240" w:lineRule="auto"/>
              <w:jc w:val="center"/>
              <w:rPr>
                <w:rFonts w:asciiTheme="majorHAnsi" w:hAnsiTheme="majorHAnsi" w:cstheme="majorHAnsi"/>
                <w:color w:val="000000" w:themeColor="text1"/>
                <w:sz w:val="16"/>
                <w:szCs w:val="16"/>
                <w:shd w:val="clear" w:color="auto" w:fill="FAFAFA"/>
              </w:rPr>
            </w:pPr>
            <w:r w:rsidRPr="001B579B">
              <w:rPr>
                <w:rFonts w:asciiTheme="majorHAnsi" w:hAnsiTheme="majorHAnsi" w:cstheme="majorHAnsi"/>
                <w:color w:val="000000" w:themeColor="text1"/>
                <w:sz w:val="16"/>
                <w:szCs w:val="16"/>
                <w:shd w:val="clear" w:color="auto" w:fill="FAFAFA"/>
              </w:rPr>
              <w:t>Yes, to a large extent</w:t>
            </w:r>
          </w:p>
        </w:tc>
        <w:tc>
          <w:tcPr>
            <w:tcW w:w="1694" w:type="dxa"/>
            <w:gridSpan w:val="6"/>
            <w:vAlign w:val="center"/>
          </w:tcPr>
          <w:p w14:paraId="402AB8B9" w14:textId="77777777" w:rsidR="00CB30CF" w:rsidRPr="001B579B" w:rsidRDefault="00CB30CF" w:rsidP="00475B46">
            <w:pPr>
              <w:tabs>
                <w:tab w:val="left" w:pos="1200"/>
              </w:tabs>
              <w:spacing w:before="48" w:after="48" w:line="240" w:lineRule="auto"/>
              <w:jc w:val="center"/>
              <w:rPr>
                <w:rFonts w:asciiTheme="majorHAnsi" w:hAnsiTheme="majorHAnsi" w:cstheme="majorHAnsi"/>
                <w:color w:val="000000" w:themeColor="text1"/>
                <w:sz w:val="16"/>
                <w:szCs w:val="16"/>
                <w:shd w:val="clear" w:color="auto" w:fill="FAFAFA"/>
              </w:rPr>
            </w:pPr>
            <w:r w:rsidRPr="001B579B">
              <w:rPr>
                <w:rFonts w:asciiTheme="majorHAnsi" w:hAnsiTheme="majorHAnsi" w:cstheme="majorHAnsi"/>
                <w:color w:val="000000" w:themeColor="text1"/>
                <w:sz w:val="16"/>
                <w:szCs w:val="16"/>
                <w:shd w:val="clear" w:color="auto" w:fill="FAFAFA"/>
              </w:rPr>
              <w:t>Yes, somewhat</w:t>
            </w:r>
          </w:p>
        </w:tc>
        <w:tc>
          <w:tcPr>
            <w:tcW w:w="1694" w:type="dxa"/>
            <w:gridSpan w:val="6"/>
            <w:vAlign w:val="center"/>
          </w:tcPr>
          <w:p w14:paraId="41FD71CA" w14:textId="77777777" w:rsidR="00CB30CF" w:rsidRPr="001B579B" w:rsidRDefault="00CB30CF" w:rsidP="00475B46">
            <w:pPr>
              <w:tabs>
                <w:tab w:val="left" w:pos="1200"/>
              </w:tabs>
              <w:spacing w:before="48" w:after="48" w:line="240" w:lineRule="auto"/>
              <w:jc w:val="center"/>
              <w:rPr>
                <w:rFonts w:asciiTheme="majorHAnsi" w:hAnsiTheme="majorHAnsi" w:cstheme="majorHAnsi"/>
                <w:color w:val="000000" w:themeColor="text1"/>
                <w:sz w:val="16"/>
                <w:szCs w:val="16"/>
                <w:shd w:val="clear" w:color="auto" w:fill="FAFAFA"/>
              </w:rPr>
            </w:pPr>
            <w:r w:rsidRPr="001B579B">
              <w:rPr>
                <w:rFonts w:asciiTheme="majorHAnsi" w:hAnsiTheme="majorHAnsi" w:cstheme="majorHAnsi"/>
                <w:color w:val="000000" w:themeColor="text1"/>
                <w:sz w:val="16"/>
                <w:szCs w:val="16"/>
                <w:shd w:val="clear" w:color="auto" w:fill="FAFAFA"/>
              </w:rPr>
              <w:t>No, not really</w:t>
            </w:r>
          </w:p>
        </w:tc>
        <w:tc>
          <w:tcPr>
            <w:tcW w:w="5120" w:type="dxa"/>
            <w:gridSpan w:val="5"/>
            <w:vAlign w:val="center"/>
          </w:tcPr>
          <w:p w14:paraId="33033165"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hAnsiTheme="majorHAnsi" w:cstheme="majorHAnsi"/>
                <w:color w:val="000000" w:themeColor="text1"/>
                <w:sz w:val="16"/>
                <w:szCs w:val="16"/>
                <w:shd w:val="clear" w:color="auto" w:fill="FAFAFA"/>
              </w:rPr>
              <w:t>No, not at all</w:t>
            </w:r>
          </w:p>
        </w:tc>
      </w:tr>
      <w:tr w:rsidR="00475B46" w:rsidRPr="00793D11" w14:paraId="41EAB53E" w14:textId="77777777" w:rsidTr="00793D11">
        <w:tc>
          <w:tcPr>
            <w:tcW w:w="566" w:type="dxa"/>
            <w:shd w:val="clear" w:color="auto" w:fill="F3F3F4"/>
          </w:tcPr>
          <w:p w14:paraId="0F79E516"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52563EB4" w14:textId="0736E0F0"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How often do you get paid by [Platform]? </w:t>
            </w:r>
          </w:p>
        </w:tc>
        <w:tc>
          <w:tcPr>
            <w:tcW w:w="1355" w:type="dxa"/>
            <w:gridSpan w:val="4"/>
          </w:tcPr>
          <w:p w14:paraId="51B064B1"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Monthly</w:t>
            </w:r>
          </w:p>
        </w:tc>
        <w:tc>
          <w:tcPr>
            <w:tcW w:w="1355" w:type="dxa"/>
            <w:gridSpan w:val="6"/>
          </w:tcPr>
          <w:p w14:paraId="7713CA51"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Weekly</w:t>
            </w:r>
          </w:p>
        </w:tc>
        <w:tc>
          <w:tcPr>
            <w:tcW w:w="1355" w:type="dxa"/>
            <w:gridSpan w:val="4"/>
          </w:tcPr>
          <w:p w14:paraId="4D457478"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Daily </w:t>
            </w:r>
          </w:p>
        </w:tc>
        <w:tc>
          <w:tcPr>
            <w:tcW w:w="1355" w:type="dxa"/>
            <w:gridSpan w:val="6"/>
          </w:tcPr>
          <w:p w14:paraId="7C9200EC"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Ad hoc</w:t>
            </w:r>
          </w:p>
        </w:tc>
        <w:tc>
          <w:tcPr>
            <w:tcW w:w="4782" w:type="dxa"/>
            <w:gridSpan w:val="3"/>
          </w:tcPr>
          <w:p w14:paraId="083A5C11"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Rather not say</w:t>
            </w:r>
          </w:p>
        </w:tc>
      </w:tr>
      <w:tr w:rsidR="00475B46" w:rsidRPr="00793D11" w14:paraId="77FA6671" w14:textId="77777777" w:rsidTr="00793D11">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6437E6C9"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4F9D9000" w14:textId="43630D17"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In the last 12 months, what proportion of your total personal income came from working with [Platform]? </w:t>
            </w:r>
          </w:p>
        </w:tc>
        <w:tc>
          <w:tcPr>
            <w:tcW w:w="1355" w:type="dxa"/>
            <w:gridSpan w:val="4"/>
            <w:tcBorders>
              <w:top w:val="single" w:sz="4" w:space="0" w:color="000000"/>
              <w:left w:val="single" w:sz="4" w:space="0" w:color="000000"/>
              <w:bottom w:val="single" w:sz="4" w:space="0" w:color="000000"/>
              <w:right w:val="single" w:sz="4" w:space="0" w:color="000000"/>
            </w:tcBorders>
          </w:tcPr>
          <w:p w14:paraId="6AAA27D0"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0-25% (a little bit)</w:t>
            </w:r>
          </w:p>
        </w:tc>
        <w:tc>
          <w:tcPr>
            <w:tcW w:w="1355" w:type="dxa"/>
            <w:gridSpan w:val="6"/>
            <w:tcBorders>
              <w:top w:val="single" w:sz="4" w:space="0" w:color="000000"/>
              <w:left w:val="single" w:sz="4" w:space="0" w:color="000000"/>
              <w:bottom w:val="single" w:sz="4" w:space="0" w:color="000000"/>
              <w:right w:val="single" w:sz="4" w:space="0" w:color="000000"/>
            </w:tcBorders>
          </w:tcPr>
          <w:p w14:paraId="1CC65246"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26-50% (Less than half)</w:t>
            </w:r>
          </w:p>
        </w:tc>
        <w:tc>
          <w:tcPr>
            <w:tcW w:w="1355" w:type="dxa"/>
            <w:gridSpan w:val="4"/>
            <w:tcBorders>
              <w:top w:val="single" w:sz="4" w:space="0" w:color="000000"/>
              <w:left w:val="single" w:sz="4" w:space="0" w:color="000000"/>
              <w:bottom w:val="single" w:sz="4" w:space="0" w:color="000000"/>
              <w:right w:val="single" w:sz="4" w:space="0" w:color="000000"/>
            </w:tcBorders>
          </w:tcPr>
          <w:p w14:paraId="7F4EF6A2"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51-75% (More than half)</w:t>
            </w:r>
          </w:p>
        </w:tc>
        <w:tc>
          <w:tcPr>
            <w:tcW w:w="1355" w:type="dxa"/>
            <w:gridSpan w:val="6"/>
            <w:tcBorders>
              <w:top w:val="single" w:sz="4" w:space="0" w:color="000000"/>
              <w:left w:val="single" w:sz="4" w:space="0" w:color="000000"/>
              <w:bottom w:val="single" w:sz="4" w:space="0" w:color="000000"/>
              <w:right w:val="single" w:sz="4" w:space="0" w:color="000000"/>
            </w:tcBorders>
          </w:tcPr>
          <w:p w14:paraId="13588F54"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100% (Almost all)</w:t>
            </w:r>
          </w:p>
        </w:tc>
        <w:tc>
          <w:tcPr>
            <w:tcW w:w="4782" w:type="dxa"/>
            <w:gridSpan w:val="3"/>
            <w:tcBorders>
              <w:top w:val="single" w:sz="4" w:space="0" w:color="000000"/>
              <w:left w:val="single" w:sz="4" w:space="0" w:color="000000"/>
              <w:bottom w:val="single" w:sz="4" w:space="0" w:color="000000"/>
              <w:right w:val="single" w:sz="4" w:space="0" w:color="000000"/>
            </w:tcBorders>
          </w:tcPr>
          <w:p w14:paraId="477F4156"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Don't know / can't say</w:t>
            </w:r>
          </w:p>
        </w:tc>
      </w:tr>
      <w:tr w:rsidR="00475B46" w:rsidRPr="00793D11" w14:paraId="29C1006E" w14:textId="77777777" w:rsidTr="00793D11">
        <w:trPr>
          <w:trHeight w:val="1008"/>
        </w:trPr>
        <w:tc>
          <w:tcPr>
            <w:tcW w:w="566" w:type="dxa"/>
            <w:vMerge w:val="restart"/>
            <w:shd w:val="clear" w:color="auto" w:fill="F3F3F4"/>
          </w:tcPr>
          <w:p w14:paraId="5C38F3F6"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vMerge w:val="restart"/>
            <w:shd w:val="clear" w:color="auto" w:fill="F3F3F4"/>
          </w:tcPr>
          <w:p w14:paraId="0FF40866" w14:textId="77777777"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Imagine tomorrow that you have an unexpected emergency and need to come up with [1/20 gross national income per capita in local currency] within the next month.</w:t>
            </w:r>
          </w:p>
          <w:p w14:paraId="1FF2F757" w14:textId="66330B7D" w:rsidR="00CB30CF" w:rsidRPr="001B579B" w:rsidRDefault="00CB30CF" w:rsidP="00475B46">
            <w:pPr>
              <w:tabs>
                <w:tab w:val="left" w:pos="1200"/>
              </w:tabs>
              <w:spacing w:before="48" w:after="48" w:line="240" w:lineRule="auto"/>
              <w:rPr>
                <w:rFonts w:asciiTheme="majorHAnsi"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What would be your </w:t>
            </w:r>
            <w:r w:rsidRPr="001B579B">
              <w:rPr>
                <w:rFonts w:asciiTheme="majorHAnsi" w:eastAsia="Union-Regular" w:hAnsiTheme="majorHAnsi" w:cstheme="majorHAnsi"/>
                <w:b/>
                <w:bCs/>
                <w:color w:val="000000" w:themeColor="text1"/>
                <w:sz w:val="16"/>
                <w:szCs w:val="16"/>
                <w:u w:val="single"/>
              </w:rPr>
              <w:t>primary</w:t>
            </w:r>
            <w:r w:rsidRPr="001B579B">
              <w:rPr>
                <w:rFonts w:asciiTheme="majorHAnsi" w:eastAsia="Union-Regular" w:hAnsiTheme="majorHAnsi" w:cstheme="majorHAnsi"/>
                <w:color w:val="000000" w:themeColor="text1"/>
                <w:sz w:val="16"/>
                <w:szCs w:val="16"/>
              </w:rPr>
              <w:t xml:space="preserve"> option for coming up with the money?</w:t>
            </w:r>
          </w:p>
        </w:tc>
        <w:tc>
          <w:tcPr>
            <w:tcW w:w="1694" w:type="dxa"/>
            <w:gridSpan w:val="6"/>
          </w:tcPr>
          <w:p w14:paraId="4707869E"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Used money that you had been saving</w:t>
            </w:r>
          </w:p>
        </w:tc>
        <w:tc>
          <w:tcPr>
            <w:tcW w:w="1694" w:type="dxa"/>
            <w:gridSpan w:val="6"/>
          </w:tcPr>
          <w:p w14:paraId="06C43637"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Money from working</w:t>
            </w:r>
          </w:p>
        </w:tc>
        <w:tc>
          <w:tcPr>
            <w:tcW w:w="1694" w:type="dxa"/>
            <w:gridSpan w:val="6"/>
          </w:tcPr>
          <w:p w14:paraId="30609527"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Borrow money from an MFI or bank</w:t>
            </w:r>
          </w:p>
        </w:tc>
        <w:tc>
          <w:tcPr>
            <w:tcW w:w="5120" w:type="dxa"/>
            <w:gridSpan w:val="5"/>
          </w:tcPr>
          <w:p w14:paraId="0446C35A"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Borrow money from friend/family</w:t>
            </w:r>
          </w:p>
        </w:tc>
      </w:tr>
      <w:tr w:rsidR="00475B46" w:rsidRPr="00793D11" w14:paraId="1D1A644F" w14:textId="77777777" w:rsidTr="00793D11">
        <w:trPr>
          <w:trHeight w:val="1008"/>
        </w:trPr>
        <w:tc>
          <w:tcPr>
            <w:tcW w:w="566" w:type="dxa"/>
            <w:vMerge/>
            <w:shd w:val="clear" w:color="auto" w:fill="F3F3F4"/>
          </w:tcPr>
          <w:p w14:paraId="6C3A404B"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vMerge/>
            <w:shd w:val="clear" w:color="auto" w:fill="F3F3F4"/>
          </w:tcPr>
          <w:p w14:paraId="11C17044" w14:textId="77777777"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p>
        </w:tc>
        <w:tc>
          <w:tcPr>
            <w:tcW w:w="1694" w:type="dxa"/>
            <w:gridSpan w:val="6"/>
          </w:tcPr>
          <w:p w14:paraId="44FC8D4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Sell an Asset</w:t>
            </w:r>
          </w:p>
        </w:tc>
        <w:tc>
          <w:tcPr>
            <w:tcW w:w="1694" w:type="dxa"/>
            <w:gridSpan w:val="6"/>
          </w:tcPr>
          <w:p w14:paraId="27C50648"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Borrow money from a money lender</w:t>
            </w:r>
          </w:p>
        </w:tc>
        <w:tc>
          <w:tcPr>
            <w:tcW w:w="1694" w:type="dxa"/>
            <w:gridSpan w:val="6"/>
          </w:tcPr>
          <w:p w14:paraId="4C8ECD0D"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Do something else (please specify):</w:t>
            </w:r>
          </w:p>
        </w:tc>
        <w:tc>
          <w:tcPr>
            <w:tcW w:w="5120" w:type="dxa"/>
            <w:gridSpan w:val="5"/>
          </w:tcPr>
          <w:p w14:paraId="1D5D3DD9"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Not be able to come up with the funds</w:t>
            </w:r>
          </w:p>
        </w:tc>
      </w:tr>
      <w:tr w:rsidR="00475B46" w:rsidRPr="00793D11" w14:paraId="58369210" w14:textId="77777777" w:rsidTr="00793D11">
        <w:trPr>
          <w:trHeight w:val="1008"/>
        </w:trPr>
        <w:tc>
          <w:tcPr>
            <w:tcW w:w="566" w:type="dxa"/>
            <w:shd w:val="clear" w:color="auto" w:fill="F3F3F4"/>
          </w:tcPr>
          <w:p w14:paraId="1886E033"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vAlign w:val="center"/>
          </w:tcPr>
          <w:p w14:paraId="0953D288" w14:textId="77777777"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Imagine that tomorrow you have an unexpected emergency and need to come up with [1/20 gross national income per capita in local currency] within the next month. </w:t>
            </w:r>
          </w:p>
          <w:p w14:paraId="6FC06240" w14:textId="607A47C8" w:rsidR="00CB30CF" w:rsidRPr="001B579B" w:rsidRDefault="00CB30CF"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How easy or difficult would it be to come up with this money? </w:t>
            </w:r>
          </w:p>
        </w:tc>
        <w:tc>
          <w:tcPr>
            <w:tcW w:w="1355" w:type="dxa"/>
            <w:gridSpan w:val="4"/>
          </w:tcPr>
          <w:p w14:paraId="42862FF4" w14:textId="77777777" w:rsidR="00CB30CF" w:rsidRPr="001B579B" w:rsidRDefault="00CB30CF" w:rsidP="00475B46">
            <w:pPr>
              <w:spacing w:line="240" w:lineRule="auto"/>
              <w:jc w:val="center"/>
              <w:rPr>
                <w:rFonts w:asciiTheme="majorHAnsi" w:eastAsia="Union-Regular" w:hAnsiTheme="majorHAnsi" w:cstheme="majorHAnsi"/>
                <w:color w:val="000000" w:themeColor="text1"/>
                <w:sz w:val="16"/>
                <w:szCs w:val="16"/>
              </w:rPr>
            </w:pPr>
          </w:p>
          <w:p w14:paraId="30EA837A"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Very difficult</w:t>
            </w:r>
          </w:p>
        </w:tc>
        <w:tc>
          <w:tcPr>
            <w:tcW w:w="1355" w:type="dxa"/>
            <w:gridSpan w:val="6"/>
          </w:tcPr>
          <w:p w14:paraId="2FC29F03" w14:textId="77777777" w:rsidR="00CB30CF" w:rsidRPr="001B579B" w:rsidRDefault="00CB30CF" w:rsidP="00475B46">
            <w:pPr>
              <w:spacing w:line="240" w:lineRule="auto"/>
              <w:jc w:val="center"/>
              <w:rPr>
                <w:rFonts w:asciiTheme="majorHAnsi" w:eastAsia="Union-Regular" w:hAnsiTheme="majorHAnsi" w:cstheme="majorHAnsi"/>
                <w:color w:val="000000" w:themeColor="text1"/>
                <w:sz w:val="16"/>
                <w:szCs w:val="16"/>
              </w:rPr>
            </w:pPr>
          </w:p>
          <w:p w14:paraId="585AF8B3"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Slightly difficult</w:t>
            </w:r>
          </w:p>
        </w:tc>
        <w:tc>
          <w:tcPr>
            <w:tcW w:w="1355" w:type="dxa"/>
            <w:gridSpan w:val="4"/>
          </w:tcPr>
          <w:p w14:paraId="3503D73A" w14:textId="77777777" w:rsidR="00CB30CF" w:rsidRPr="001B579B" w:rsidRDefault="00CB30CF" w:rsidP="00475B46">
            <w:pPr>
              <w:spacing w:line="240" w:lineRule="auto"/>
              <w:jc w:val="center"/>
              <w:rPr>
                <w:rFonts w:asciiTheme="majorHAnsi" w:eastAsia="Union-Regular" w:hAnsiTheme="majorHAnsi" w:cstheme="majorHAnsi"/>
                <w:color w:val="000000" w:themeColor="text1"/>
                <w:sz w:val="16"/>
                <w:szCs w:val="16"/>
              </w:rPr>
            </w:pPr>
          </w:p>
          <w:p w14:paraId="6F648AA2"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Neither difficult or easy</w:t>
            </w:r>
          </w:p>
        </w:tc>
        <w:tc>
          <w:tcPr>
            <w:tcW w:w="1355" w:type="dxa"/>
            <w:gridSpan w:val="6"/>
          </w:tcPr>
          <w:p w14:paraId="7F275C63" w14:textId="77777777" w:rsidR="00CB30CF" w:rsidRPr="001B579B" w:rsidRDefault="00CB30CF" w:rsidP="00475B46">
            <w:pPr>
              <w:spacing w:line="240" w:lineRule="auto"/>
              <w:jc w:val="center"/>
              <w:rPr>
                <w:rFonts w:asciiTheme="majorHAnsi" w:eastAsia="Union-Regular" w:hAnsiTheme="majorHAnsi" w:cstheme="majorHAnsi"/>
                <w:color w:val="000000" w:themeColor="text1"/>
                <w:sz w:val="16"/>
                <w:szCs w:val="16"/>
              </w:rPr>
            </w:pPr>
          </w:p>
          <w:p w14:paraId="241045C4"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Slightly easy</w:t>
            </w:r>
          </w:p>
        </w:tc>
        <w:tc>
          <w:tcPr>
            <w:tcW w:w="4782" w:type="dxa"/>
            <w:gridSpan w:val="3"/>
          </w:tcPr>
          <w:p w14:paraId="1F51372A" w14:textId="77777777" w:rsidR="00CB30CF" w:rsidRPr="001B579B" w:rsidRDefault="00CB30CF" w:rsidP="00475B46">
            <w:pPr>
              <w:spacing w:line="240" w:lineRule="auto"/>
              <w:jc w:val="center"/>
              <w:rPr>
                <w:rFonts w:asciiTheme="majorHAnsi" w:eastAsia="Union-Regular" w:hAnsiTheme="majorHAnsi" w:cstheme="majorHAnsi"/>
                <w:color w:val="000000" w:themeColor="text1"/>
                <w:sz w:val="16"/>
                <w:szCs w:val="16"/>
              </w:rPr>
            </w:pPr>
          </w:p>
          <w:p w14:paraId="09BDFA43"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Very easy</w:t>
            </w:r>
          </w:p>
        </w:tc>
      </w:tr>
      <w:tr w:rsidR="00475B46" w:rsidRPr="00793D11" w14:paraId="4E04684A" w14:textId="77777777" w:rsidTr="00793D11">
        <w:tc>
          <w:tcPr>
            <w:tcW w:w="566" w:type="dxa"/>
            <w:shd w:val="clear" w:color="auto" w:fill="F3F3F4"/>
          </w:tcPr>
          <w:p w14:paraId="408E52B8" w14:textId="77777777" w:rsidR="00CB30CF" w:rsidRPr="00793D11" w:rsidRDefault="00CB30CF" w:rsidP="00475B46">
            <w:pPr>
              <w:numPr>
                <w:ilvl w:val="0"/>
                <w:numId w:val="10"/>
              </w:numPr>
              <w:pBdr>
                <w:top w:val="nil"/>
                <w:left w:val="nil"/>
                <w:bottom w:val="nil"/>
                <w:right w:val="nil"/>
                <w:between w:val="nil"/>
              </w:pBdr>
              <w:spacing w:before="48" w:after="48" w:line="240" w:lineRule="auto"/>
              <w:ind w:left="31" w:hanging="31"/>
              <w:rPr>
                <w:rFonts w:asciiTheme="majorHAnsi" w:eastAsia="Union-Regular" w:hAnsiTheme="majorHAnsi" w:cstheme="majorHAnsi"/>
                <w:color w:val="000000" w:themeColor="text1"/>
                <w:sz w:val="16"/>
                <w:szCs w:val="16"/>
              </w:rPr>
            </w:pPr>
          </w:p>
        </w:tc>
        <w:tc>
          <w:tcPr>
            <w:tcW w:w="3119" w:type="dxa"/>
            <w:shd w:val="clear" w:color="auto" w:fill="F3F3F4"/>
          </w:tcPr>
          <w:p w14:paraId="2F082DB1" w14:textId="28B9C7E5" w:rsidR="00CB30CF" w:rsidRPr="001B579B" w:rsidRDefault="00CB30CF" w:rsidP="00475B46">
            <w:pPr>
              <w:tabs>
                <w:tab w:val="left" w:pos="1200"/>
              </w:tabs>
              <w:spacing w:before="96" w:after="96" w:line="240" w:lineRule="auto"/>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 xml:space="preserve">Do you have a legal contract for your work with [Platform]? </w:t>
            </w:r>
          </w:p>
        </w:tc>
        <w:tc>
          <w:tcPr>
            <w:tcW w:w="2258" w:type="dxa"/>
            <w:gridSpan w:val="8"/>
            <w:vAlign w:val="center"/>
          </w:tcPr>
          <w:p w14:paraId="67CDB8C3"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Yes</w:t>
            </w:r>
          </w:p>
        </w:tc>
        <w:tc>
          <w:tcPr>
            <w:tcW w:w="2259" w:type="dxa"/>
            <w:gridSpan w:val="8"/>
            <w:vAlign w:val="center"/>
          </w:tcPr>
          <w:p w14:paraId="5A360C65"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No</w:t>
            </w:r>
          </w:p>
        </w:tc>
        <w:tc>
          <w:tcPr>
            <w:tcW w:w="5685" w:type="dxa"/>
            <w:gridSpan w:val="7"/>
            <w:vAlign w:val="center"/>
          </w:tcPr>
          <w:p w14:paraId="66866CAF" w14:textId="77777777" w:rsidR="00CB30CF" w:rsidRPr="001B579B" w:rsidRDefault="00CB30CF"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1B579B">
              <w:rPr>
                <w:rFonts w:asciiTheme="majorHAnsi" w:eastAsia="Union-Regular" w:hAnsiTheme="majorHAnsi" w:cstheme="majorHAnsi"/>
                <w:color w:val="000000" w:themeColor="text1"/>
                <w:sz w:val="16"/>
                <w:szCs w:val="16"/>
              </w:rPr>
              <w:t>Don't know / can't say</w:t>
            </w:r>
          </w:p>
        </w:tc>
      </w:tr>
    </w:tbl>
    <w:p w14:paraId="0B85A56B" w14:textId="77777777" w:rsidR="00CB30CF" w:rsidRPr="00745A49" w:rsidRDefault="00CB30CF" w:rsidP="00475B46">
      <w:pPr>
        <w:spacing w:line="240" w:lineRule="auto"/>
        <w:rPr>
          <w:rFonts w:asciiTheme="majorHAnsi" w:hAnsiTheme="majorHAnsi" w:cstheme="majorHAnsi"/>
          <w:color w:val="000000" w:themeColor="text1"/>
          <w:sz w:val="20"/>
          <w:szCs w:val="20"/>
        </w:rPr>
      </w:pPr>
    </w:p>
    <w:p w14:paraId="3B73D3C0" w14:textId="1B32B28F" w:rsidR="00475754" w:rsidRPr="00B45A61" w:rsidRDefault="00475754" w:rsidP="00475754">
      <w:pPr>
        <w:spacing w:line="240" w:lineRule="auto"/>
        <w:rPr>
          <w:rFonts w:asciiTheme="majorHAnsi" w:hAnsiTheme="majorHAnsi" w:cstheme="majorHAnsi"/>
          <w:b/>
          <w:bCs/>
          <w:color w:val="70AD47" w:themeColor="accent6"/>
          <w:sz w:val="26"/>
          <w:szCs w:val="26"/>
        </w:rPr>
      </w:pPr>
      <w:r w:rsidRPr="00B45A61">
        <w:rPr>
          <w:rFonts w:asciiTheme="majorHAnsi" w:hAnsiTheme="majorHAnsi" w:cstheme="majorHAnsi"/>
          <w:b/>
          <w:bCs/>
          <w:color w:val="70AD47" w:themeColor="accent6"/>
          <w:sz w:val="26"/>
          <w:szCs w:val="26"/>
        </w:rPr>
        <w:lastRenderedPageBreak/>
        <w:t xml:space="preserve">Annex </w:t>
      </w:r>
      <w:r>
        <w:rPr>
          <w:rFonts w:asciiTheme="majorHAnsi" w:hAnsiTheme="majorHAnsi" w:cstheme="majorHAnsi"/>
          <w:b/>
          <w:bCs/>
          <w:color w:val="70AD47" w:themeColor="accent6"/>
          <w:sz w:val="26"/>
          <w:szCs w:val="26"/>
        </w:rPr>
        <w:t xml:space="preserve">3: Quality </w:t>
      </w:r>
      <w:r w:rsidR="001648AD">
        <w:rPr>
          <w:rFonts w:asciiTheme="majorHAnsi" w:hAnsiTheme="majorHAnsi" w:cstheme="majorHAnsi"/>
          <w:b/>
          <w:bCs/>
          <w:color w:val="70AD47" w:themeColor="accent6"/>
          <w:sz w:val="26"/>
          <w:szCs w:val="26"/>
        </w:rPr>
        <w:t>Jobtech</w:t>
      </w:r>
      <w:r>
        <w:rPr>
          <w:rFonts w:asciiTheme="majorHAnsi" w:hAnsiTheme="majorHAnsi" w:cstheme="majorHAnsi"/>
          <w:b/>
          <w:bCs/>
          <w:color w:val="70AD47" w:themeColor="accent6"/>
          <w:sz w:val="26"/>
          <w:szCs w:val="26"/>
        </w:rPr>
        <w:t xml:space="preserve"> survey - lean</w:t>
      </w:r>
    </w:p>
    <w:p w14:paraId="27EE3F18" w14:textId="79F75422" w:rsidR="00F07C51" w:rsidRPr="00745A49" w:rsidRDefault="00F07C51" w:rsidP="00475B46">
      <w:pPr>
        <w:spacing w:line="240" w:lineRule="auto"/>
        <w:rPr>
          <w:rFonts w:asciiTheme="majorHAnsi" w:hAnsiTheme="majorHAnsi" w:cstheme="majorHAnsi"/>
          <w:color w:val="000000" w:themeColor="text1"/>
          <w:sz w:val="20"/>
          <w:szCs w:val="20"/>
        </w:rPr>
      </w:pPr>
    </w:p>
    <w:tbl>
      <w:tblPr>
        <w:tblW w:w="13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3119"/>
        <w:gridCol w:w="540"/>
        <w:gridCol w:w="541"/>
        <w:gridCol w:w="274"/>
        <w:gridCol w:w="267"/>
        <w:gridCol w:w="72"/>
        <w:gridCol w:w="469"/>
        <w:gridCol w:w="541"/>
        <w:gridCol w:w="6"/>
        <w:gridCol w:w="534"/>
        <w:gridCol w:w="144"/>
        <w:gridCol w:w="397"/>
        <w:gridCol w:w="280"/>
        <w:gridCol w:w="261"/>
        <w:gridCol w:w="541"/>
        <w:gridCol w:w="215"/>
        <w:gridCol w:w="326"/>
        <w:gridCol w:w="12"/>
        <w:gridCol w:w="529"/>
        <w:gridCol w:w="4253"/>
      </w:tblGrid>
      <w:tr w:rsidR="00475B46" w:rsidRPr="00905EFE" w14:paraId="324E8DAA" w14:textId="77777777" w:rsidTr="001B579B">
        <w:tc>
          <w:tcPr>
            <w:tcW w:w="566" w:type="dxa"/>
            <w:shd w:val="clear" w:color="auto" w:fill="F3F3F4"/>
          </w:tcPr>
          <w:p w14:paraId="092A6914" w14:textId="712B40DB" w:rsidR="007E5F0C" w:rsidRPr="00905EFE" w:rsidRDefault="007E5F0C" w:rsidP="00475B46">
            <w:pPr>
              <w:pBdr>
                <w:top w:val="nil"/>
                <w:left w:val="nil"/>
                <w:bottom w:val="nil"/>
                <w:right w:val="nil"/>
                <w:between w:val="nil"/>
              </w:pBdr>
              <w:spacing w:before="48" w:after="48" w:line="240" w:lineRule="auto"/>
              <w:rPr>
                <w:rFonts w:asciiTheme="majorHAnsi" w:eastAsia="Union-Regular" w:hAnsiTheme="majorHAnsi" w:cstheme="majorHAnsi"/>
                <w:b/>
                <w:bCs/>
                <w:color w:val="000000" w:themeColor="text1"/>
                <w:sz w:val="16"/>
                <w:szCs w:val="16"/>
              </w:rPr>
            </w:pPr>
            <w:r w:rsidRPr="00905EFE">
              <w:rPr>
                <w:rFonts w:asciiTheme="majorHAnsi" w:eastAsia="Union-Regular" w:hAnsiTheme="majorHAnsi" w:cstheme="majorHAnsi"/>
                <w:b/>
                <w:bCs/>
                <w:color w:val="000000" w:themeColor="text1"/>
                <w:sz w:val="16"/>
                <w:szCs w:val="16"/>
              </w:rPr>
              <w:t>1</w:t>
            </w:r>
          </w:p>
        </w:tc>
        <w:tc>
          <w:tcPr>
            <w:tcW w:w="3119" w:type="dxa"/>
            <w:shd w:val="clear" w:color="auto" w:fill="F3F3F4"/>
            <w:vAlign w:val="center"/>
          </w:tcPr>
          <w:p w14:paraId="3B0DDBDD" w14:textId="15FBBD43" w:rsidR="007E5F0C" w:rsidRPr="00905EFE" w:rsidRDefault="007E5F0C"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 xml:space="preserve">On a scale of 0-10, how likely are you to recommend working with [Platform] to a friend or family member, where 0 is not at all likely and 10 is extremely likely? </w:t>
            </w:r>
          </w:p>
          <w:p w14:paraId="1DB87E96" w14:textId="77777777" w:rsidR="007E5F0C" w:rsidRPr="00905EFE" w:rsidRDefault="007E5F0C" w:rsidP="00475B46">
            <w:pPr>
              <w:tabs>
                <w:tab w:val="left" w:pos="1200"/>
              </w:tabs>
              <w:spacing w:before="48" w:after="48" w:line="240" w:lineRule="auto"/>
              <w:rPr>
                <w:rFonts w:asciiTheme="majorHAnsi" w:eastAsia="Union-Regular" w:hAnsiTheme="majorHAnsi" w:cstheme="majorHAnsi"/>
                <w:color w:val="000000" w:themeColor="text1"/>
                <w:sz w:val="16"/>
                <w:szCs w:val="16"/>
              </w:rPr>
            </w:pPr>
          </w:p>
          <w:p w14:paraId="49DCF70A" w14:textId="4C9ADEDD" w:rsidR="007E5F0C" w:rsidRPr="00905EFE" w:rsidRDefault="007E5F0C"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What actions could [Platform] take to make you more likely to recommend working with [Platform] to a friend or family member?</w:t>
            </w:r>
          </w:p>
        </w:tc>
        <w:tc>
          <w:tcPr>
            <w:tcW w:w="540" w:type="dxa"/>
            <w:vAlign w:val="center"/>
          </w:tcPr>
          <w:p w14:paraId="3CFE1D77"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0</w:t>
            </w:r>
          </w:p>
        </w:tc>
        <w:tc>
          <w:tcPr>
            <w:tcW w:w="541" w:type="dxa"/>
            <w:vAlign w:val="center"/>
          </w:tcPr>
          <w:p w14:paraId="7BBD281B"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1</w:t>
            </w:r>
          </w:p>
        </w:tc>
        <w:tc>
          <w:tcPr>
            <w:tcW w:w="541" w:type="dxa"/>
            <w:gridSpan w:val="2"/>
            <w:vAlign w:val="center"/>
          </w:tcPr>
          <w:p w14:paraId="22B897C2"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2</w:t>
            </w:r>
          </w:p>
        </w:tc>
        <w:tc>
          <w:tcPr>
            <w:tcW w:w="541" w:type="dxa"/>
            <w:gridSpan w:val="2"/>
            <w:vAlign w:val="center"/>
          </w:tcPr>
          <w:p w14:paraId="1EA2C25F"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3</w:t>
            </w:r>
          </w:p>
        </w:tc>
        <w:tc>
          <w:tcPr>
            <w:tcW w:w="541" w:type="dxa"/>
            <w:vAlign w:val="center"/>
          </w:tcPr>
          <w:p w14:paraId="650788A2"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4</w:t>
            </w:r>
          </w:p>
        </w:tc>
        <w:tc>
          <w:tcPr>
            <w:tcW w:w="540" w:type="dxa"/>
            <w:gridSpan w:val="2"/>
            <w:vAlign w:val="center"/>
          </w:tcPr>
          <w:p w14:paraId="6D118BAF"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5</w:t>
            </w:r>
          </w:p>
        </w:tc>
        <w:tc>
          <w:tcPr>
            <w:tcW w:w="541" w:type="dxa"/>
            <w:gridSpan w:val="2"/>
            <w:vAlign w:val="center"/>
          </w:tcPr>
          <w:p w14:paraId="5528BACC"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6</w:t>
            </w:r>
          </w:p>
        </w:tc>
        <w:tc>
          <w:tcPr>
            <w:tcW w:w="541" w:type="dxa"/>
            <w:gridSpan w:val="2"/>
            <w:vAlign w:val="center"/>
          </w:tcPr>
          <w:p w14:paraId="169318A0"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7</w:t>
            </w:r>
          </w:p>
        </w:tc>
        <w:tc>
          <w:tcPr>
            <w:tcW w:w="541" w:type="dxa"/>
            <w:vAlign w:val="center"/>
          </w:tcPr>
          <w:p w14:paraId="242476E9"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8</w:t>
            </w:r>
          </w:p>
        </w:tc>
        <w:tc>
          <w:tcPr>
            <w:tcW w:w="541" w:type="dxa"/>
            <w:gridSpan w:val="2"/>
            <w:vAlign w:val="center"/>
          </w:tcPr>
          <w:p w14:paraId="25F298BF"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9</w:t>
            </w:r>
          </w:p>
        </w:tc>
        <w:tc>
          <w:tcPr>
            <w:tcW w:w="541" w:type="dxa"/>
            <w:gridSpan w:val="2"/>
            <w:vAlign w:val="center"/>
          </w:tcPr>
          <w:p w14:paraId="66DA9187"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10</w:t>
            </w:r>
          </w:p>
        </w:tc>
        <w:tc>
          <w:tcPr>
            <w:tcW w:w="4253" w:type="dxa"/>
            <w:vAlign w:val="center"/>
          </w:tcPr>
          <w:p w14:paraId="6A0DE672"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Don’t know / can't say</w:t>
            </w:r>
          </w:p>
        </w:tc>
      </w:tr>
      <w:tr w:rsidR="00475B46" w:rsidRPr="00905EFE" w14:paraId="0D27F808" w14:textId="77777777" w:rsidTr="001B579B">
        <w:trPr>
          <w:trHeight w:val="36"/>
        </w:trPr>
        <w:tc>
          <w:tcPr>
            <w:tcW w:w="566" w:type="dxa"/>
            <w:shd w:val="clear" w:color="auto" w:fill="F3F3F4"/>
          </w:tcPr>
          <w:p w14:paraId="0A9D7BF7" w14:textId="0634DADB" w:rsidR="007E5F0C" w:rsidRPr="00905EFE" w:rsidRDefault="007E5F0C" w:rsidP="00475B46">
            <w:pPr>
              <w:pBdr>
                <w:top w:val="nil"/>
                <w:left w:val="nil"/>
                <w:bottom w:val="nil"/>
                <w:right w:val="nil"/>
                <w:between w:val="nil"/>
              </w:pBdr>
              <w:spacing w:before="48" w:after="48" w:line="240" w:lineRule="auto"/>
              <w:rPr>
                <w:rFonts w:asciiTheme="majorHAnsi" w:eastAsia="Union-Regular" w:hAnsiTheme="majorHAnsi" w:cstheme="majorHAnsi"/>
                <w:b/>
                <w:bCs/>
                <w:color w:val="000000" w:themeColor="text1"/>
                <w:sz w:val="16"/>
                <w:szCs w:val="16"/>
              </w:rPr>
            </w:pPr>
            <w:r w:rsidRPr="00905EFE">
              <w:rPr>
                <w:rFonts w:asciiTheme="majorHAnsi" w:eastAsia="Union-Regular" w:hAnsiTheme="majorHAnsi" w:cstheme="majorHAnsi"/>
                <w:b/>
                <w:bCs/>
                <w:color w:val="000000" w:themeColor="text1"/>
                <w:sz w:val="16"/>
                <w:szCs w:val="16"/>
              </w:rPr>
              <w:t>2</w:t>
            </w:r>
          </w:p>
        </w:tc>
        <w:tc>
          <w:tcPr>
            <w:tcW w:w="3119" w:type="dxa"/>
            <w:shd w:val="clear" w:color="auto" w:fill="F3F3F4"/>
          </w:tcPr>
          <w:p w14:paraId="56A977F7" w14:textId="7739DB67" w:rsidR="007E5F0C" w:rsidRPr="00905EFE" w:rsidRDefault="007E5F0C"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 xml:space="preserve">To what extent do you agree or disagree with the following statement: "Since I started working with [Platform], I have learned skills that have helped me grow, develop and get a better job in the future." </w:t>
            </w:r>
          </w:p>
        </w:tc>
        <w:tc>
          <w:tcPr>
            <w:tcW w:w="1355" w:type="dxa"/>
            <w:gridSpan w:val="3"/>
            <w:vAlign w:val="center"/>
          </w:tcPr>
          <w:p w14:paraId="3E6C1247" w14:textId="77777777" w:rsidR="007E5F0C" w:rsidRPr="00905EFE" w:rsidRDefault="007E5F0C" w:rsidP="00475B46">
            <w:pPr>
              <w:tabs>
                <w:tab w:val="left" w:pos="1200"/>
              </w:tabs>
              <w:spacing w:before="96" w:after="96"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Strongly agree</w:t>
            </w:r>
          </w:p>
        </w:tc>
        <w:tc>
          <w:tcPr>
            <w:tcW w:w="1355" w:type="dxa"/>
            <w:gridSpan w:val="5"/>
            <w:vAlign w:val="center"/>
          </w:tcPr>
          <w:p w14:paraId="5305F593" w14:textId="77777777" w:rsidR="007E5F0C" w:rsidRPr="00905EFE" w:rsidRDefault="007E5F0C" w:rsidP="00475B46">
            <w:pPr>
              <w:tabs>
                <w:tab w:val="left" w:pos="1200"/>
              </w:tabs>
              <w:spacing w:before="96" w:after="96"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Somewhat agree</w:t>
            </w:r>
          </w:p>
        </w:tc>
        <w:tc>
          <w:tcPr>
            <w:tcW w:w="1355" w:type="dxa"/>
            <w:gridSpan w:val="4"/>
            <w:vAlign w:val="center"/>
          </w:tcPr>
          <w:p w14:paraId="26AAE2B1" w14:textId="77777777" w:rsidR="007E5F0C" w:rsidRPr="00905EFE" w:rsidRDefault="007E5F0C" w:rsidP="00475B46">
            <w:pPr>
              <w:tabs>
                <w:tab w:val="left" w:pos="1200"/>
              </w:tabs>
              <w:spacing w:before="96" w:after="96"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Neither agree nor disagree</w:t>
            </w:r>
          </w:p>
        </w:tc>
        <w:tc>
          <w:tcPr>
            <w:tcW w:w="1355" w:type="dxa"/>
            <w:gridSpan w:val="5"/>
            <w:vAlign w:val="center"/>
          </w:tcPr>
          <w:p w14:paraId="04C7756C" w14:textId="77777777" w:rsidR="007E5F0C" w:rsidRPr="00905EFE" w:rsidRDefault="007E5F0C" w:rsidP="00475B46">
            <w:pPr>
              <w:tabs>
                <w:tab w:val="left" w:pos="1200"/>
              </w:tabs>
              <w:spacing w:before="96" w:after="96"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Somewhat disagree</w:t>
            </w:r>
          </w:p>
        </w:tc>
        <w:tc>
          <w:tcPr>
            <w:tcW w:w="4782" w:type="dxa"/>
            <w:gridSpan w:val="2"/>
            <w:vAlign w:val="center"/>
          </w:tcPr>
          <w:p w14:paraId="72F070E5" w14:textId="77777777" w:rsidR="007E5F0C" w:rsidRPr="00905EFE" w:rsidRDefault="007E5F0C" w:rsidP="00475B46">
            <w:pPr>
              <w:tabs>
                <w:tab w:val="left" w:pos="1200"/>
              </w:tabs>
              <w:spacing w:before="96" w:after="96"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Strongly disagree</w:t>
            </w:r>
          </w:p>
        </w:tc>
      </w:tr>
      <w:tr w:rsidR="00475B46" w:rsidRPr="00905EFE" w14:paraId="5D41020F" w14:textId="77777777" w:rsidTr="001B579B">
        <w:tc>
          <w:tcPr>
            <w:tcW w:w="566" w:type="dxa"/>
            <w:shd w:val="clear" w:color="auto" w:fill="F3F3F4"/>
          </w:tcPr>
          <w:p w14:paraId="516301AE" w14:textId="34BCC652" w:rsidR="007E5F0C" w:rsidRPr="00905EFE" w:rsidRDefault="007E5F0C" w:rsidP="00475B46">
            <w:pPr>
              <w:pBdr>
                <w:top w:val="nil"/>
                <w:left w:val="nil"/>
                <w:bottom w:val="nil"/>
                <w:right w:val="nil"/>
                <w:between w:val="nil"/>
              </w:pBdr>
              <w:spacing w:before="48" w:after="48" w:line="240" w:lineRule="auto"/>
              <w:rPr>
                <w:rFonts w:asciiTheme="majorHAnsi" w:eastAsia="Union-Regular" w:hAnsiTheme="majorHAnsi" w:cstheme="majorHAnsi"/>
                <w:b/>
                <w:bCs/>
                <w:color w:val="000000" w:themeColor="text1"/>
                <w:sz w:val="16"/>
                <w:szCs w:val="16"/>
              </w:rPr>
            </w:pPr>
            <w:r w:rsidRPr="00905EFE">
              <w:rPr>
                <w:rFonts w:asciiTheme="majorHAnsi" w:eastAsia="Union-Regular" w:hAnsiTheme="majorHAnsi" w:cstheme="majorHAnsi"/>
                <w:b/>
                <w:bCs/>
                <w:color w:val="000000" w:themeColor="text1"/>
                <w:sz w:val="16"/>
                <w:szCs w:val="16"/>
              </w:rPr>
              <w:t>3</w:t>
            </w:r>
          </w:p>
        </w:tc>
        <w:tc>
          <w:tcPr>
            <w:tcW w:w="3119" w:type="dxa"/>
            <w:shd w:val="clear" w:color="auto" w:fill="F3F3F4"/>
          </w:tcPr>
          <w:p w14:paraId="5E444195" w14:textId="04A473D5" w:rsidR="007E5F0C" w:rsidRPr="00905EFE" w:rsidRDefault="007E5F0C"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 xml:space="preserve">How would you describe the pay and benefits offered by [Platform]? </w:t>
            </w:r>
          </w:p>
        </w:tc>
        <w:tc>
          <w:tcPr>
            <w:tcW w:w="1355" w:type="dxa"/>
            <w:gridSpan w:val="3"/>
            <w:vAlign w:val="center"/>
          </w:tcPr>
          <w:p w14:paraId="7B94D501"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Very fair</w:t>
            </w:r>
          </w:p>
        </w:tc>
        <w:tc>
          <w:tcPr>
            <w:tcW w:w="1355" w:type="dxa"/>
            <w:gridSpan w:val="5"/>
            <w:vAlign w:val="center"/>
          </w:tcPr>
          <w:p w14:paraId="17BC8C70"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Fair</w:t>
            </w:r>
          </w:p>
        </w:tc>
        <w:tc>
          <w:tcPr>
            <w:tcW w:w="1355" w:type="dxa"/>
            <w:gridSpan w:val="4"/>
            <w:vAlign w:val="center"/>
          </w:tcPr>
          <w:p w14:paraId="37646EF1"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Neutral</w:t>
            </w:r>
          </w:p>
        </w:tc>
        <w:tc>
          <w:tcPr>
            <w:tcW w:w="1355" w:type="dxa"/>
            <w:gridSpan w:val="5"/>
            <w:vAlign w:val="center"/>
          </w:tcPr>
          <w:p w14:paraId="2300ED9E"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Not fair</w:t>
            </w:r>
          </w:p>
        </w:tc>
        <w:tc>
          <w:tcPr>
            <w:tcW w:w="4782" w:type="dxa"/>
            <w:gridSpan w:val="2"/>
            <w:vAlign w:val="center"/>
          </w:tcPr>
          <w:p w14:paraId="75A8869C"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Not fair at all</w:t>
            </w:r>
          </w:p>
        </w:tc>
      </w:tr>
      <w:tr w:rsidR="00475B46" w:rsidRPr="00905EFE" w14:paraId="7E549FDE" w14:textId="77777777" w:rsidTr="001B579B">
        <w:tc>
          <w:tcPr>
            <w:tcW w:w="566" w:type="dxa"/>
            <w:shd w:val="clear" w:color="auto" w:fill="F3F3F4"/>
          </w:tcPr>
          <w:p w14:paraId="21F8EF2A" w14:textId="49110B8F" w:rsidR="007E5F0C" w:rsidRPr="00905EFE" w:rsidRDefault="007E5F0C" w:rsidP="00475B46">
            <w:pPr>
              <w:pBdr>
                <w:top w:val="nil"/>
                <w:left w:val="nil"/>
                <w:bottom w:val="nil"/>
                <w:right w:val="nil"/>
                <w:between w:val="nil"/>
              </w:pBdr>
              <w:spacing w:before="48" w:after="48" w:line="240" w:lineRule="auto"/>
              <w:rPr>
                <w:rFonts w:asciiTheme="majorHAnsi" w:eastAsia="Union-Regular" w:hAnsiTheme="majorHAnsi" w:cstheme="majorHAnsi"/>
                <w:b/>
                <w:bCs/>
                <w:color w:val="000000" w:themeColor="text1"/>
                <w:sz w:val="16"/>
                <w:szCs w:val="16"/>
              </w:rPr>
            </w:pPr>
            <w:r w:rsidRPr="00905EFE">
              <w:rPr>
                <w:rFonts w:asciiTheme="majorHAnsi" w:eastAsia="Union-Regular" w:hAnsiTheme="majorHAnsi" w:cstheme="majorHAnsi"/>
                <w:b/>
                <w:bCs/>
                <w:color w:val="000000" w:themeColor="text1"/>
                <w:sz w:val="16"/>
                <w:szCs w:val="16"/>
              </w:rPr>
              <w:t>4</w:t>
            </w:r>
          </w:p>
        </w:tc>
        <w:tc>
          <w:tcPr>
            <w:tcW w:w="3119" w:type="dxa"/>
            <w:shd w:val="clear" w:color="auto" w:fill="F3F3F4"/>
          </w:tcPr>
          <w:p w14:paraId="65FBDF72" w14:textId="26A196AB" w:rsidR="007E5F0C" w:rsidRPr="00905EFE" w:rsidRDefault="007E5F0C" w:rsidP="00475B46">
            <w:pPr>
              <w:tabs>
                <w:tab w:val="left" w:pos="1200"/>
              </w:tabs>
              <w:spacing w:before="48" w:after="48" w:line="240" w:lineRule="auto"/>
              <w:rPr>
                <w:rFonts w:asciiTheme="majorHAnsi" w:hAnsiTheme="majorHAnsi" w:cstheme="majorHAnsi"/>
                <w:color w:val="000000" w:themeColor="text1"/>
                <w:sz w:val="16"/>
                <w:szCs w:val="16"/>
                <w:lang w:eastAsia="en-GB"/>
              </w:rPr>
            </w:pPr>
            <w:r w:rsidRPr="00905EFE">
              <w:rPr>
                <w:rFonts w:asciiTheme="majorHAnsi" w:hAnsiTheme="majorHAnsi" w:cstheme="majorHAnsi"/>
                <w:color w:val="000000" w:themeColor="text1"/>
                <w:sz w:val="16"/>
                <w:szCs w:val="16"/>
                <w:lang w:eastAsia="en-GB"/>
              </w:rPr>
              <w:t xml:space="preserve">How often do you work more than 10 hours in a day, per month? </w:t>
            </w:r>
          </w:p>
        </w:tc>
        <w:tc>
          <w:tcPr>
            <w:tcW w:w="1355" w:type="dxa"/>
            <w:gridSpan w:val="3"/>
            <w:vAlign w:val="center"/>
          </w:tcPr>
          <w:p w14:paraId="0AB7F34E"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Always</w:t>
            </w:r>
          </w:p>
        </w:tc>
        <w:tc>
          <w:tcPr>
            <w:tcW w:w="1355" w:type="dxa"/>
            <w:gridSpan w:val="5"/>
            <w:vAlign w:val="center"/>
          </w:tcPr>
          <w:p w14:paraId="4DFDB779"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Often</w:t>
            </w:r>
          </w:p>
        </w:tc>
        <w:tc>
          <w:tcPr>
            <w:tcW w:w="1355" w:type="dxa"/>
            <w:gridSpan w:val="4"/>
            <w:vAlign w:val="center"/>
          </w:tcPr>
          <w:p w14:paraId="19748962"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Sometimes</w:t>
            </w:r>
          </w:p>
        </w:tc>
        <w:tc>
          <w:tcPr>
            <w:tcW w:w="1355" w:type="dxa"/>
            <w:gridSpan w:val="5"/>
            <w:vAlign w:val="center"/>
          </w:tcPr>
          <w:p w14:paraId="26C721B6"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Rarely</w:t>
            </w:r>
          </w:p>
        </w:tc>
        <w:tc>
          <w:tcPr>
            <w:tcW w:w="4782" w:type="dxa"/>
            <w:gridSpan w:val="2"/>
            <w:vAlign w:val="center"/>
          </w:tcPr>
          <w:p w14:paraId="406503EE"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Never</w:t>
            </w:r>
          </w:p>
        </w:tc>
      </w:tr>
      <w:tr w:rsidR="00475B46" w:rsidRPr="00905EFE" w14:paraId="5E45E9AC" w14:textId="77777777" w:rsidTr="001B579B">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0F8602C2" w14:textId="2DF549A3" w:rsidR="007E5F0C" w:rsidRPr="00905EFE" w:rsidRDefault="007E5F0C" w:rsidP="00475B46">
            <w:pPr>
              <w:pBdr>
                <w:top w:val="nil"/>
                <w:left w:val="nil"/>
                <w:bottom w:val="nil"/>
                <w:right w:val="nil"/>
                <w:between w:val="nil"/>
              </w:pBdr>
              <w:spacing w:before="48" w:after="48" w:line="240" w:lineRule="auto"/>
              <w:rPr>
                <w:rFonts w:asciiTheme="majorHAnsi" w:eastAsia="Union-Regular" w:hAnsiTheme="majorHAnsi" w:cstheme="majorHAnsi"/>
                <w:b/>
                <w:bCs/>
                <w:color w:val="000000" w:themeColor="text1"/>
                <w:sz w:val="16"/>
                <w:szCs w:val="16"/>
              </w:rPr>
            </w:pPr>
            <w:r w:rsidRPr="00905EFE">
              <w:rPr>
                <w:rFonts w:asciiTheme="majorHAnsi" w:eastAsia="Union-Regular" w:hAnsiTheme="majorHAnsi" w:cstheme="majorHAnsi"/>
                <w:b/>
                <w:bCs/>
                <w:color w:val="000000" w:themeColor="text1"/>
                <w:sz w:val="16"/>
                <w:szCs w:val="16"/>
              </w:rPr>
              <w:t>5</w:t>
            </w: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232490BD" w14:textId="11979871" w:rsidR="007E5F0C" w:rsidRPr="00905EFE" w:rsidRDefault="007E5F0C" w:rsidP="00475B46">
            <w:pPr>
              <w:tabs>
                <w:tab w:val="left" w:pos="1200"/>
              </w:tabs>
              <w:spacing w:before="48" w:after="48" w:line="240" w:lineRule="auto"/>
              <w:rPr>
                <w:rFonts w:asciiTheme="majorHAnsi" w:eastAsia="Calibri" w:hAnsiTheme="majorHAnsi" w:cstheme="majorHAnsi"/>
                <w:color w:val="000000" w:themeColor="text1"/>
                <w:sz w:val="16"/>
                <w:szCs w:val="16"/>
                <w:lang w:eastAsia="en-GB"/>
              </w:rPr>
            </w:pPr>
            <w:r w:rsidRPr="00905EFE">
              <w:rPr>
                <w:rFonts w:asciiTheme="majorHAnsi" w:eastAsia="Calibri" w:hAnsiTheme="majorHAnsi" w:cstheme="majorHAnsi"/>
                <w:color w:val="000000" w:themeColor="text1"/>
                <w:sz w:val="16"/>
                <w:szCs w:val="16"/>
                <w:lang w:eastAsia="en-GB"/>
              </w:rPr>
              <w:t>I feel safe from threats</w:t>
            </w:r>
            <w:r w:rsidRPr="00905EFE">
              <w:rPr>
                <w:rFonts w:asciiTheme="majorHAnsi" w:hAnsiTheme="majorHAnsi" w:cstheme="majorHAnsi"/>
                <w:color w:val="000000" w:themeColor="text1"/>
                <w:sz w:val="16"/>
                <w:szCs w:val="16"/>
                <w:lang w:eastAsia="en-GB"/>
              </w:rPr>
              <w:t xml:space="preserve"> and</w:t>
            </w:r>
            <w:r w:rsidRPr="00905EFE">
              <w:rPr>
                <w:rFonts w:asciiTheme="majorHAnsi" w:eastAsia="Calibri" w:hAnsiTheme="majorHAnsi" w:cstheme="majorHAnsi"/>
                <w:color w:val="000000" w:themeColor="text1"/>
                <w:sz w:val="16"/>
                <w:szCs w:val="16"/>
                <w:lang w:eastAsia="en-GB"/>
              </w:rPr>
              <w:t xml:space="preserve"> hazards working with [Platform]. </w:t>
            </w:r>
          </w:p>
        </w:tc>
        <w:tc>
          <w:tcPr>
            <w:tcW w:w="1355" w:type="dxa"/>
            <w:gridSpan w:val="3"/>
            <w:tcBorders>
              <w:top w:val="single" w:sz="4" w:space="0" w:color="000000"/>
              <w:left w:val="single" w:sz="4" w:space="0" w:color="000000"/>
              <w:bottom w:val="single" w:sz="4" w:space="0" w:color="000000"/>
              <w:right w:val="single" w:sz="4" w:space="0" w:color="000000"/>
            </w:tcBorders>
            <w:vAlign w:val="center"/>
          </w:tcPr>
          <w:p w14:paraId="4CD16858"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Strongly agree</w:t>
            </w:r>
          </w:p>
        </w:tc>
        <w:tc>
          <w:tcPr>
            <w:tcW w:w="1355" w:type="dxa"/>
            <w:gridSpan w:val="5"/>
            <w:tcBorders>
              <w:top w:val="single" w:sz="4" w:space="0" w:color="000000"/>
              <w:left w:val="single" w:sz="4" w:space="0" w:color="000000"/>
              <w:bottom w:val="single" w:sz="4" w:space="0" w:color="000000"/>
              <w:right w:val="single" w:sz="4" w:space="0" w:color="000000"/>
            </w:tcBorders>
            <w:vAlign w:val="center"/>
          </w:tcPr>
          <w:p w14:paraId="189CCEF7"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Somewhat agree</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52BC88C9"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Neither agree nor disagree</w:t>
            </w:r>
          </w:p>
        </w:tc>
        <w:tc>
          <w:tcPr>
            <w:tcW w:w="1355" w:type="dxa"/>
            <w:gridSpan w:val="5"/>
            <w:tcBorders>
              <w:top w:val="single" w:sz="4" w:space="0" w:color="000000"/>
              <w:left w:val="single" w:sz="4" w:space="0" w:color="000000"/>
              <w:bottom w:val="single" w:sz="4" w:space="0" w:color="000000"/>
              <w:right w:val="single" w:sz="4" w:space="0" w:color="000000"/>
            </w:tcBorders>
            <w:vAlign w:val="center"/>
          </w:tcPr>
          <w:p w14:paraId="25D8638F"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Somewhat disagree</w:t>
            </w:r>
          </w:p>
        </w:tc>
        <w:tc>
          <w:tcPr>
            <w:tcW w:w="4782" w:type="dxa"/>
            <w:gridSpan w:val="2"/>
            <w:tcBorders>
              <w:top w:val="single" w:sz="4" w:space="0" w:color="000000"/>
              <w:left w:val="single" w:sz="4" w:space="0" w:color="000000"/>
              <w:bottom w:val="single" w:sz="4" w:space="0" w:color="000000"/>
              <w:right w:val="single" w:sz="4" w:space="0" w:color="000000"/>
            </w:tcBorders>
            <w:vAlign w:val="center"/>
          </w:tcPr>
          <w:p w14:paraId="797024EF"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Strongly disagree</w:t>
            </w:r>
          </w:p>
        </w:tc>
      </w:tr>
      <w:tr w:rsidR="00475B46" w:rsidRPr="00905EFE" w14:paraId="5B3C0A37" w14:textId="77777777" w:rsidTr="001B579B">
        <w:tc>
          <w:tcPr>
            <w:tcW w:w="566" w:type="dxa"/>
            <w:shd w:val="clear" w:color="auto" w:fill="F3F3F4"/>
          </w:tcPr>
          <w:p w14:paraId="3B224746" w14:textId="3616C024" w:rsidR="007E5F0C" w:rsidRPr="00905EFE" w:rsidRDefault="007E5F0C" w:rsidP="00475B46">
            <w:pPr>
              <w:pBdr>
                <w:top w:val="nil"/>
                <w:left w:val="nil"/>
                <w:bottom w:val="nil"/>
                <w:right w:val="nil"/>
                <w:between w:val="nil"/>
              </w:pBdr>
              <w:spacing w:before="48" w:after="48" w:line="240" w:lineRule="auto"/>
              <w:rPr>
                <w:rFonts w:asciiTheme="majorHAnsi" w:eastAsia="Union-Regular" w:hAnsiTheme="majorHAnsi" w:cstheme="majorHAnsi"/>
                <w:b/>
                <w:bCs/>
                <w:color w:val="000000" w:themeColor="text1"/>
                <w:sz w:val="16"/>
                <w:szCs w:val="16"/>
              </w:rPr>
            </w:pPr>
            <w:r w:rsidRPr="00905EFE">
              <w:rPr>
                <w:rFonts w:asciiTheme="majorHAnsi" w:eastAsia="Union-Regular" w:hAnsiTheme="majorHAnsi" w:cstheme="majorHAnsi"/>
                <w:b/>
                <w:bCs/>
                <w:color w:val="000000" w:themeColor="text1"/>
                <w:sz w:val="16"/>
                <w:szCs w:val="16"/>
              </w:rPr>
              <w:t>6</w:t>
            </w:r>
          </w:p>
        </w:tc>
        <w:tc>
          <w:tcPr>
            <w:tcW w:w="3119" w:type="dxa"/>
            <w:shd w:val="clear" w:color="auto" w:fill="F3F3F4"/>
          </w:tcPr>
          <w:p w14:paraId="2D150F77" w14:textId="1DC877C3" w:rsidR="007E5F0C" w:rsidRPr="00905EFE" w:rsidRDefault="007E5F0C"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 xml:space="preserve">At work, I am treated with respect. </w:t>
            </w:r>
          </w:p>
        </w:tc>
        <w:tc>
          <w:tcPr>
            <w:tcW w:w="1355" w:type="dxa"/>
            <w:gridSpan w:val="3"/>
            <w:vAlign w:val="center"/>
          </w:tcPr>
          <w:p w14:paraId="1BFF0334"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Strongly agree</w:t>
            </w:r>
          </w:p>
        </w:tc>
        <w:tc>
          <w:tcPr>
            <w:tcW w:w="1355" w:type="dxa"/>
            <w:gridSpan w:val="5"/>
            <w:vAlign w:val="center"/>
          </w:tcPr>
          <w:p w14:paraId="212A937F"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Somewhat agree</w:t>
            </w:r>
          </w:p>
        </w:tc>
        <w:tc>
          <w:tcPr>
            <w:tcW w:w="1355" w:type="dxa"/>
            <w:gridSpan w:val="4"/>
            <w:vAlign w:val="center"/>
          </w:tcPr>
          <w:p w14:paraId="79692C0D"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Neither agree nor disagree</w:t>
            </w:r>
          </w:p>
        </w:tc>
        <w:tc>
          <w:tcPr>
            <w:tcW w:w="1355" w:type="dxa"/>
            <w:gridSpan w:val="5"/>
            <w:vAlign w:val="center"/>
          </w:tcPr>
          <w:p w14:paraId="52CBE269"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Somewhat disagree</w:t>
            </w:r>
          </w:p>
        </w:tc>
        <w:tc>
          <w:tcPr>
            <w:tcW w:w="4782" w:type="dxa"/>
            <w:gridSpan w:val="2"/>
            <w:vAlign w:val="center"/>
          </w:tcPr>
          <w:p w14:paraId="72B9C15D"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Strongly disagree</w:t>
            </w:r>
          </w:p>
        </w:tc>
      </w:tr>
      <w:tr w:rsidR="00475B46" w:rsidRPr="00905EFE" w14:paraId="3B58B283" w14:textId="77777777" w:rsidTr="001B579B">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2960BC85" w14:textId="21D5FB53" w:rsidR="007E5F0C" w:rsidRPr="00905EFE" w:rsidRDefault="007E5F0C" w:rsidP="00475B46">
            <w:pPr>
              <w:pBdr>
                <w:top w:val="nil"/>
                <w:left w:val="nil"/>
                <w:bottom w:val="nil"/>
                <w:right w:val="nil"/>
                <w:between w:val="nil"/>
              </w:pBdr>
              <w:spacing w:before="48" w:after="48" w:line="240" w:lineRule="auto"/>
              <w:rPr>
                <w:rFonts w:asciiTheme="majorHAnsi" w:eastAsia="Union-Regular" w:hAnsiTheme="majorHAnsi" w:cstheme="majorHAnsi"/>
                <w:b/>
                <w:bCs/>
                <w:color w:val="000000" w:themeColor="text1"/>
                <w:sz w:val="16"/>
                <w:szCs w:val="16"/>
              </w:rPr>
            </w:pPr>
            <w:r w:rsidRPr="00905EFE">
              <w:rPr>
                <w:rFonts w:asciiTheme="majorHAnsi" w:eastAsia="Union-Regular" w:hAnsiTheme="majorHAnsi" w:cstheme="majorHAnsi"/>
                <w:b/>
                <w:bCs/>
                <w:color w:val="000000" w:themeColor="text1"/>
                <w:sz w:val="16"/>
                <w:szCs w:val="16"/>
              </w:rPr>
              <w:t>7</w:t>
            </w: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7F2CFA4D" w14:textId="7AAE26FB" w:rsidR="007E5F0C" w:rsidRPr="00905EFE" w:rsidRDefault="007E5F0C"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 xml:space="preserve">I have the tools and resources I need to do my work right. </w:t>
            </w:r>
          </w:p>
        </w:tc>
        <w:tc>
          <w:tcPr>
            <w:tcW w:w="1355" w:type="dxa"/>
            <w:gridSpan w:val="3"/>
            <w:tcBorders>
              <w:top w:val="single" w:sz="4" w:space="0" w:color="000000"/>
              <w:left w:val="single" w:sz="4" w:space="0" w:color="000000"/>
              <w:bottom w:val="single" w:sz="4" w:space="0" w:color="000000"/>
              <w:right w:val="single" w:sz="4" w:space="0" w:color="000000"/>
            </w:tcBorders>
            <w:vAlign w:val="center"/>
          </w:tcPr>
          <w:p w14:paraId="7B8B60D1"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Strongly agree</w:t>
            </w:r>
          </w:p>
        </w:tc>
        <w:tc>
          <w:tcPr>
            <w:tcW w:w="1355" w:type="dxa"/>
            <w:gridSpan w:val="5"/>
            <w:tcBorders>
              <w:top w:val="single" w:sz="4" w:space="0" w:color="000000"/>
              <w:left w:val="single" w:sz="4" w:space="0" w:color="000000"/>
              <w:bottom w:val="single" w:sz="4" w:space="0" w:color="000000"/>
              <w:right w:val="single" w:sz="4" w:space="0" w:color="000000"/>
            </w:tcBorders>
            <w:vAlign w:val="center"/>
          </w:tcPr>
          <w:p w14:paraId="2D0E3414"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Somewhat agree</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14F0AA60"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Neither agree nor disagree</w:t>
            </w:r>
          </w:p>
        </w:tc>
        <w:tc>
          <w:tcPr>
            <w:tcW w:w="1355" w:type="dxa"/>
            <w:gridSpan w:val="5"/>
            <w:tcBorders>
              <w:top w:val="single" w:sz="4" w:space="0" w:color="000000"/>
              <w:left w:val="single" w:sz="4" w:space="0" w:color="000000"/>
              <w:bottom w:val="single" w:sz="4" w:space="0" w:color="000000"/>
              <w:right w:val="single" w:sz="4" w:space="0" w:color="000000"/>
            </w:tcBorders>
            <w:vAlign w:val="center"/>
          </w:tcPr>
          <w:p w14:paraId="6FC4E6CF"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Somewhat disagree</w:t>
            </w:r>
          </w:p>
        </w:tc>
        <w:tc>
          <w:tcPr>
            <w:tcW w:w="4782" w:type="dxa"/>
            <w:gridSpan w:val="2"/>
            <w:tcBorders>
              <w:top w:val="single" w:sz="4" w:space="0" w:color="000000"/>
              <w:left w:val="single" w:sz="4" w:space="0" w:color="000000"/>
              <w:bottom w:val="single" w:sz="4" w:space="0" w:color="000000"/>
              <w:right w:val="single" w:sz="4" w:space="0" w:color="000000"/>
            </w:tcBorders>
            <w:vAlign w:val="center"/>
          </w:tcPr>
          <w:p w14:paraId="6FD78D68"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Strongly disagree</w:t>
            </w:r>
          </w:p>
        </w:tc>
      </w:tr>
      <w:tr w:rsidR="00475B46" w:rsidRPr="00905EFE" w14:paraId="79F8EBC4" w14:textId="77777777" w:rsidTr="001B579B">
        <w:tc>
          <w:tcPr>
            <w:tcW w:w="566" w:type="dxa"/>
            <w:tcBorders>
              <w:top w:val="single" w:sz="4" w:space="0" w:color="000000"/>
              <w:left w:val="single" w:sz="4" w:space="0" w:color="000000"/>
              <w:bottom w:val="single" w:sz="4" w:space="0" w:color="000000"/>
              <w:right w:val="single" w:sz="4" w:space="0" w:color="000000"/>
            </w:tcBorders>
            <w:shd w:val="clear" w:color="auto" w:fill="F3F3F4"/>
          </w:tcPr>
          <w:p w14:paraId="3C6E5C37" w14:textId="5D79B5CA" w:rsidR="007E5F0C" w:rsidRPr="00905EFE" w:rsidRDefault="007E5F0C" w:rsidP="00475B46">
            <w:pPr>
              <w:pBdr>
                <w:top w:val="nil"/>
                <w:left w:val="nil"/>
                <w:bottom w:val="nil"/>
                <w:right w:val="nil"/>
                <w:between w:val="nil"/>
              </w:pBdr>
              <w:spacing w:before="48" w:after="48" w:line="240" w:lineRule="auto"/>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8</w:t>
            </w:r>
          </w:p>
        </w:tc>
        <w:tc>
          <w:tcPr>
            <w:tcW w:w="3119" w:type="dxa"/>
            <w:tcBorders>
              <w:top w:val="single" w:sz="4" w:space="0" w:color="000000"/>
              <w:left w:val="single" w:sz="4" w:space="0" w:color="000000"/>
              <w:bottom w:val="single" w:sz="4" w:space="0" w:color="000000"/>
              <w:right w:val="single" w:sz="4" w:space="0" w:color="000000"/>
            </w:tcBorders>
            <w:shd w:val="clear" w:color="auto" w:fill="F3F3F4"/>
          </w:tcPr>
          <w:p w14:paraId="70D4882A" w14:textId="41A45A4C" w:rsidR="007E5F0C" w:rsidRPr="00905EFE" w:rsidRDefault="007E5F0C"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 xml:space="preserve">To what extent do you agree or disagree with the following statement: "I would be able to join a union </w:t>
            </w:r>
            <w:r w:rsidR="00905EFE">
              <w:rPr>
                <w:rFonts w:asciiTheme="majorHAnsi" w:eastAsia="Union-Regular" w:hAnsiTheme="majorHAnsi" w:cstheme="majorHAnsi"/>
                <w:color w:val="000000" w:themeColor="text1"/>
                <w:sz w:val="16"/>
                <w:szCs w:val="16"/>
              </w:rPr>
              <w:t>or other</w:t>
            </w:r>
            <w:r w:rsidRPr="00905EFE">
              <w:rPr>
                <w:rFonts w:asciiTheme="majorHAnsi" w:eastAsia="Union-Regular" w:hAnsiTheme="majorHAnsi" w:cstheme="majorHAnsi"/>
                <w:color w:val="000000" w:themeColor="text1"/>
                <w:sz w:val="16"/>
                <w:szCs w:val="16"/>
              </w:rPr>
              <w:t xml:space="preserve"> similar initiative to express collective worker voice working with [Platform] if I needed to and If such initiatives existed." </w:t>
            </w:r>
          </w:p>
        </w:tc>
        <w:tc>
          <w:tcPr>
            <w:tcW w:w="1355" w:type="dxa"/>
            <w:gridSpan w:val="3"/>
            <w:tcBorders>
              <w:top w:val="single" w:sz="4" w:space="0" w:color="000000"/>
              <w:left w:val="single" w:sz="4" w:space="0" w:color="000000"/>
              <w:bottom w:val="single" w:sz="4" w:space="0" w:color="000000"/>
              <w:right w:val="single" w:sz="4" w:space="0" w:color="000000"/>
            </w:tcBorders>
            <w:vAlign w:val="center"/>
          </w:tcPr>
          <w:p w14:paraId="24789976"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Strongly agree</w:t>
            </w:r>
          </w:p>
          <w:p w14:paraId="41A4146A"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[go to Q39]</w:t>
            </w:r>
          </w:p>
        </w:tc>
        <w:tc>
          <w:tcPr>
            <w:tcW w:w="1355" w:type="dxa"/>
            <w:gridSpan w:val="5"/>
            <w:tcBorders>
              <w:top w:val="single" w:sz="4" w:space="0" w:color="000000"/>
              <w:left w:val="single" w:sz="4" w:space="0" w:color="000000"/>
              <w:bottom w:val="single" w:sz="4" w:space="0" w:color="000000"/>
              <w:right w:val="single" w:sz="4" w:space="0" w:color="000000"/>
            </w:tcBorders>
            <w:vAlign w:val="center"/>
          </w:tcPr>
          <w:p w14:paraId="4EB00A76"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Somewhat agree</w:t>
            </w:r>
          </w:p>
          <w:p w14:paraId="528E368B"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[go to Q39]</w:t>
            </w:r>
          </w:p>
        </w:tc>
        <w:tc>
          <w:tcPr>
            <w:tcW w:w="1355" w:type="dxa"/>
            <w:gridSpan w:val="4"/>
            <w:tcBorders>
              <w:top w:val="single" w:sz="4" w:space="0" w:color="000000"/>
              <w:left w:val="single" w:sz="4" w:space="0" w:color="000000"/>
              <w:bottom w:val="single" w:sz="4" w:space="0" w:color="000000"/>
              <w:right w:val="single" w:sz="4" w:space="0" w:color="000000"/>
            </w:tcBorders>
            <w:vAlign w:val="center"/>
          </w:tcPr>
          <w:p w14:paraId="34CF5EFE"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Neither agree nor disagree</w:t>
            </w:r>
          </w:p>
        </w:tc>
        <w:tc>
          <w:tcPr>
            <w:tcW w:w="1355" w:type="dxa"/>
            <w:gridSpan w:val="5"/>
            <w:tcBorders>
              <w:top w:val="single" w:sz="4" w:space="0" w:color="000000"/>
              <w:left w:val="single" w:sz="4" w:space="0" w:color="000000"/>
              <w:bottom w:val="single" w:sz="4" w:space="0" w:color="000000"/>
              <w:right w:val="single" w:sz="4" w:space="0" w:color="000000"/>
            </w:tcBorders>
            <w:vAlign w:val="center"/>
          </w:tcPr>
          <w:p w14:paraId="127C10B7"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Somewhat disagree</w:t>
            </w:r>
          </w:p>
        </w:tc>
        <w:tc>
          <w:tcPr>
            <w:tcW w:w="4782" w:type="dxa"/>
            <w:gridSpan w:val="2"/>
            <w:tcBorders>
              <w:top w:val="single" w:sz="4" w:space="0" w:color="000000"/>
              <w:left w:val="single" w:sz="4" w:space="0" w:color="000000"/>
              <w:bottom w:val="single" w:sz="4" w:space="0" w:color="000000"/>
              <w:right w:val="single" w:sz="4" w:space="0" w:color="000000"/>
            </w:tcBorders>
            <w:vAlign w:val="center"/>
          </w:tcPr>
          <w:p w14:paraId="3C99F92C"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Strongly disagree</w:t>
            </w:r>
          </w:p>
        </w:tc>
      </w:tr>
      <w:tr w:rsidR="00475B46" w:rsidRPr="00905EFE" w14:paraId="09EBDD54" w14:textId="77777777" w:rsidTr="001B579B">
        <w:tc>
          <w:tcPr>
            <w:tcW w:w="566" w:type="dxa"/>
            <w:shd w:val="clear" w:color="auto" w:fill="F3F3F4"/>
          </w:tcPr>
          <w:p w14:paraId="54C51C70" w14:textId="29F4431B" w:rsidR="007E5F0C" w:rsidRPr="00905EFE" w:rsidRDefault="007E5F0C" w:rsidP="00475B46">
            <w:pPr>
              <w:pBdr>
                <w:top w:val="nil"/>
                <w:left w:val="nil"/>
                <w:bottom w:val="nil"/>
                <w:right w:val="nil"/>
                <w:between w:val="nil"/>
              </w:pBdr>
              <w:spacing w:before="48" w:after="48" w:line="240" w:lineRule="auto"/>
              <w:rPr>
                <w:rFonts w:asciiTheme="majorHAnsi" w:eastAsia="Union-Regular" w:hAnsiTheme="majorHAnsi" w:cstheme="majorHAnsi"/>
                <w:b/>
                <w:bCs/>
                <w:color w:val="000000" w:themeColor="text1"/>
                <w:sz w:val="16"/>
                <w:szCs w:val="16"/>
              </w:rPr>
            </w:pPr>
            <w:r w:rsidRPr="00905EFE">
              <w:rPr>
                <w:rFonts w:asciiTheme="majorHAnsi" w:eastAsia="Union-Regular" w:hAnsiTheme="majorHAnsi" w:cstheme="majorHAnsi"/>
                <w:b/>
                <w:bCs/>
                <w:color w:val="000000" w:themeColor="text1"/>
                <w:sz w:val="16"/>
                <w:szCs w:val="16"/>
              </w:rPr>
              <w:t>9</w:t>
            </w:r>
          </w:p>
        </w:tc>
        <w:tc>
          <w:tcPr>
            <w:tcW w:w="3119" w:type="dxa"/>
            <w:shd w:val="clear" w:color="auto" w:fill="F3F3F4"/>
          </w:tcPr>
          <w:p w14:paraId="28E0CE27" w14:textId="77777777" w:rsidR="007E5F0C" w:rsidRPr="00905EFE" w:rsidRDefault="007E5F0C"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Does your pay through [Platform] vary from month-to-month?</w:t>
            </w:r>
          </w:p>
        </w:tc>
        <w:tc>
          <w:tcPr>
            <w:tcW w:w="1694" w:type="dxa"/>
            <w:gridSpan w:val="5"/>
            <w:vAlign w:val="center"/>
          </w:tcPr>
          <w:p w14:paraId="5351835C" w14:textId="77777777" w:rsidR="007E5F0C" w:rsidRPr="00905EFE" w:rsidRDefault="007E5F0C" w:rsidP="00475B46">
            <w:pPr>
              <w:tabs>
                <w:tab w:val="left" w:pos="1200"/>
              </w:tabs>
              <w:spacing w:before="48" w:after="48" w:line="240" w:lineRule="auto"/>
              <w:jc w:val="center"/>
              <w:rPr>
                <w:rFonts w:asciiTheme="majorHAnsi" w:hAnsiTheme="majorHAnsi" w:cstheme="majorHAnsi"/>
                <w:color w:val="000000" w:themeColor="text1"/>
                <w:sz w:val="16"/>
                <w:szCs w:val="16"/>
                <w:shd w:val="clear" w:color="auto" w:fill="FAFAFA"/>
              </w:rPr>
            </w:pPr>
            <w:r w:rsidRPr="00905EFE">
              <w:rPr>
                <w:rFonts w:asciiTheme="majorHAnsi" w:hAnsiTheme="majorHAnsi" w:cstheme="majorHAnsi"/>
                <w:color w:val="000000" w:themeColor="text1"/>
                <w:sz w:val="16"/>
                <w:szCs w:val="16"/>
                <w:shd w:val="clear" w:color="auto" w:fill="FAFAFA"/>
              </w:rPr>
              <w:t>Yes, to a large extent</w:t>
            </w:r>
          </w:p>
        </w:tc>
        <w:tc>
          <w:tcPr>
            <w:tcW w:w="1694" w:type="dxa"/>
            <w:gridSpan w:val="5"/>
            <w:vAlign w:val="center"/>
          </w:tcPr>
          <w:p w14:paraId="79294E6A" w14:textId="77777777" w:rsidR="007E5F0C" w:rsidRPr="00905EFE" w:rsidRDefault="007E5F0C" w:rsidP="00475B46">
            <w:pPr>
              <w:tabs>
                <w:tab w:val="left" w:pos="1200"/>
              </w:tabs>
              <w:spacing w:before="48" w:after="48" w:line="240" w:lineRule="auto"/>
              <w:jc w:val="center"/>
              <w:rPr>
                <w:rFonts w:asciiTheme="majorHAnsi" w:hAnsiTheme="majorHAnsi" w:cstheme="majorHAnsi"/>
                <w:color w:val="000000" w:themeColor="text1"/>
                <w:sz w:val="16"/>
                <w:szCs w:val="16"/>
                <w:shd w:val="clear" w:color="auto" w:fill="FAFAFA"/>
              </w:rPr>
            </w:pPr>
            <w:r w:rsidRPr="00905EFE">
              <w:rPr>
                <w:rFonts w:asciiTheme="majorHAnsi" w:hAnsiTheme="majorHAnsi" w:cstheme="majorHAnsi"/>
                <w:color w:val="000000" w:themeColor="text1"/>
                <w:sz w:val="16"/>
                <w:szCs w:val="16"/>
                <w:shd w:val="clear" w:color="auto" w:fill="FAFAFA"/>
              </w:rPr>
              <w:t>Yes, somewhat</w:t>
            </w:r>
          </w:p>
        </w:tc>
        <w:tc>
          <w:tcPr>
            <w:tcW w:w="1694" w:type="dxa"/>
            <w:gridSpan w:val="5"/>
            <w:vAlign w:val="center"/>
          </w:tcPr>
          <w:p w14:paraId="40B22B39" w14:textId="77777777" w:rsidR="007E5F0C" w:rsidRPr="00905EFE" w:rsidRDefault="007E5F0C" w:rsidP="00475B46">
            <w:pPr>
              <w:tabs>
                <w:tab w:val="left" w:pos="1200"/>
              </w:tabs>
              <w:spacing w:before="48" w:after="48" w:line="240" w:lineRule="auto"/>
              <w:jc w:val="center"/>
              <w:rPr>
                <w:rFonts w:asciiTheme="majorHAnsi" w:hAnsiTheme="majorHAnsi" w:cstheme="majorHAnsi"/>
                <w:color w:val="000000" w:themeColor="text1"/>
                <w:sz w:val="16"/>
                <w:szCs w:val="16"/>
                <w:shd w:val="clear" w:color="auto" w:fill="FAFAFA"/>
              </w:rPr>
            </w:pPr>
            <w:r w:rsidRPr="00905EFE">
              <w:rPr>
                <w:rFonts w:asciiTheme="majorHAnsi" w:hAnsiTheme="majorHAnsi" w:cstheme="majorHAnsi"/>
                <w:color w:val="000000" w:themeColor="text1"/>
                <w:sz w:val="16"/>
                <w:szCs w:val="16"/>
                <w:shd w:val="clear" w:color="auto" w:fill="FAFAFA"/>
              </w:rPr>
              <w:t>No, not really</w:t>
            </w:r>
          </w:p>
        </w:tc>
        <w:tc>
          <w:tcPr>
            <w:tcW w:w="5120" w:type="dxa"/>
            <w:gridSpan w:val="4"/>
            <w:vAlign w:val="center"/>
          </w:tcPr>
          <w:p w14:paraId="0E310725"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hAnsiTheme="majorHAnsi" w:cstheme="majorHAnsi"/>
                <w:color w:val="000000" w:themeColor="text1"/>
                <w:sz w:val="16"/>
                <w:szCs w:val="16"/>
                <w:shd w:val="clear" w:color="auto" w:fill="FAFAFA"/>
              </w:rPr>
              <w:t>No, not at all</w:t>
            </w:r>
          </w:p>
        </w:tc>
      </w:tr>
      <w:tr w:rsidR="00475B46" w:rsidRPr="00905EFE" w14:paraId="0EBEAFE6" w14:textId="77777777" w:rsidTr="001B579B">
        <w:trPr>
          <w:trHeight w:val="1008"/>
        </w:trPr>
        <w:tc>
          <w:tcPr>
            <w:tcW w:w="566" w:type="dxa"/>
            <w:shd w:val="clear" w:color="auto" w:fill="F3F3F4"/>
          </w:tcPr>
          <w:p w14:paraId="38968C8C" w14:textId="1BA58D0C" w:rsidR="007E5F0C" w:rsidRPr="00905EFE" w:rsidRDefault="007E5F0C" w:rsidP="00475B46">
            <w:pPr>
              <w:pBdr>
                <w:top w:val="nil"/>
                <w:left w:val="nil"/>
                <w:bottom w:val="nil"/>
                <w:right w:val="nil"/>
                <w:between w:val="nil"/>
              </w:pBdr>
              <w:spacing w:before="48" w:after="48" w:line="240" w:lineRule="auto"/>
              <w:rPr>
                <w:rFonts w:asciiTheme="majorHAnsi" w:eastAsia="Union-Regular" w:hAnsiTheme="majorHAnsi" w:cstheme="majorHAnsi"/>
                <w:b/>
                <w:bCs/>
                <w:color w:val="000000" w:themeColor="text1"/>
                <w:sz w:val="16"/>
                <w:szCs w:val="16"/>
              </w:rPr>
            </w:pPr>
            <w:r w:rsidRPr="00905EFE">
              <w:rPr>
                <w:rFonts w:asciiTheme="majorHAnsi" w:eastAsia="Union-Regular" w:hAnsiTheme="majorHAnsi" w:cstheme="majorHAnsi"/>
                <w:b/>
                <w:bCs/>
                <w:color w:val="000000" w:themeColor="text1"/>
                <w:sz w:val="16"/>
                <w:szCs w:val="16"/>
              </w:rPr>
              <w:lastRenderedPageBreak/>
              <w:t>10</w:t>
            </w:r>
          </w:p>
        </w:tc>
        <w:tc>
          <w:tcPr>
            <w:tcW w:w="3119" w:type="dxa"/>
            <w:shd w:val="clear" w:color="auto" w:fill="F3F3F4"/>
            <w:vAlign w:val="center"/>
          </w:tcPr>
          <w:p w14:paraId="029AB712" w14:textId="77777777" w:rsidR="007E5F0C" w:rsidRPr="00905EFE" w:rsidRDefault="007E5F0C"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 xml:space="preserve">Imagine that tomorrow you have an unexpected emergency and need to come up with [1/20 gross national income per capita in local currency] within the next month. </w:t>
            </w:r>
          </w:p>
          <w:p w14:paraId="046DE9B6" w14:textId="78E962E8" w:rsidR="007E5F0C" w:rsidRPr="00905EFE" w:rsidRDefault="007E5F0C" w:rsidP="00475B46">
            <w:pPr>
              <w:tabs>
                <w:tab w:val="left" w:pos="1200"/>
              </w:tabs>
              <w:spacing w:before="48" w:after="48" w:line="240" w:lineRule="auto"/>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 xml:space="preserve">How easy or difficult would it be to come up with this money? </w:t>
            </w:r>
          </w:p>
        </w:tc>
        <w:tc>
          <w:tcPr>
            <w:tcW w:w="1355" w:type="dxa"/>
            <w:gridSpan w:val="3"/>
          </w:tcPr>
          <w:p w14:paraId="07AB9921" w14:textId="77777777" w:rsidR="007E5F0C" w:rsidRPr="00905EFE" w:rsidRDefault="007E5F0C" w:rsidP="00475B46">
            <w:pPr>
              <w:spacing w:line="240" w:lineRule="auto"/>
              <w:jc w:val="center"/>
              <w:rPr>
                <w:rFonts w:asciiTheme="majorHAnsi" w:eastAsia="Union-Regular" w:hAnsiTheme="majorHAnsi" w:cstheme="majorHAnsi"/>
                <w:color w:val="000000" w:themeColor="text1"/>
                <w:sz w:val="16"/>
                <w:szCs w:val="16"/>
              </w:rPr>
            </w:pPr>
          </w:p>
          <w:p w14:paraId="5D1E3F53"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Very difficult</w:t>
            </w:r>
          </w:p>
        </w:tc>
        <w:tc>
          <w:tcPr>
            <w:tcW w:w="1355" w:type="dxa"/>
            <w:gridSpan w:val="5"/>
          </w:tcPr>
          <w:p w14:paraId="6C703483" w14:textId="77777777" w:rsidR="007E5F0C" w:rsidRPr="00905EFE" w:rsidRDefault="007E5F0C" w:rsidP="00475B46">
            <w:pPr>
              <w:spacing w:line="240" w:lineRule="auto"/>
              <w:jc w:val="center"/>
              <w:rPr>
                <w:rFonts w:asciiTheme="majorHAnsi" w:eastAsia="Union-Regular" w:hAnsiTheme="majorHAnsi" w:cstheme="majorHAnsi"/>
                <w:color w:val="000000" w:themeColor="text1"/>
                <w:sz w:val="16"/>
                <w:szCs w:val="16"/>
              </w:rPr>
            </w:pPr>
          </w:p>
          <w:p w14:paraId="279B64FA"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Slightly difficult</w:t>
            </w:r>
          </w:p>
        </w:tc>
        <w:tc>
          <w:tcPr>
            <w:tcW w:w="1355" w:type="dxa"/>
            <w:gridSpan w:val="4"/>
          </w:tcPr>
          <w:p w14:paraId="0F7D8724" w14:textId="77777777" w:rsidR="007E5F0C" w:rsidRPr="00905EFE" w:rsidRDefault="007E5F0C" w:rsidP="00475B46">
            <w:pPr>
              <w:spacing w:line="240" w:lineRule="auto"/>
              <w:jc w:val="center"/>
              <w:rPr>
                <w:rFonts w:asciiTheme="majorHAnsi" w:eastAsia="Union-Regular" w:hAnsiTheme="majorHAnsi" w:cstheme="majorHAnsi"/>
                <w:color w:val="000000" w:themeColor="text1"/>
                <w:sz w:val="16"/>
                <w:szCs w:val="16"/>
              </w:rPr>
            </w:pPr>
          </w:p>
          <w:p w14:paraId="5DB62C05"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Neither difficult or easy</w:t>
            </w:r>
          </w:p>
        </w:tc>
        <w:tc>
          <w:tcPr>
            <w:tcW w:w="1355" w:type="dxa"/>
            <w:gridSpan w:val="5"/>
          </w:tcPr>
          <w:p w14:paraId="30C3A1A5" w14:textId="77777777" w:rsidR="007E5F0C" w:rsidRPr="00905EFE" w:rsidRDefault="007E5F0C" w:rsidP="00475B46">
            <w:pPr>
              <w:spacing w:line="240" w:lineRule="auto"/>
              <w:jc w:val="center"/>
              <w:rPr>
                <w:rFonts w:asciiTheme="majorHAnsi" w:eastAsia="Union-Regular" w:hAnsiTheme="majorHAnsi" w:cstheme="majorHAnsi"/>
                <w:color w:val="000000" w:themeColor="text1"/>
                <w:sz w:val="16"/>
                <w:szCs w:val="16"/>
              </w:rPr>
            </w:pPr>
          </w:p>
          <w:p w14:paraId="5C1D0B02"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Slightly easy</w:t>
            </w:r>
          </w:p>
        </w:tc>
        <w:tc>
          <w:tcPr>
            <w:tcW w:w="4782" w:type="dxa"/>
            <w:gridSpan w:val="2"/>
          </w:tcPr>
          <w:p w14:paraId="613C4449" w14:textId="77777777" w:rsidR="007E5F0C" w:rsidRPr="00905EFE" w:rsidRDefault="007E5F0C" w:rsidP="00475B46">
            <w:pPr>
              <w:spacing w:line="240" w:lineRule="auto"/>
              <w:jc w:val="center"/>
              <w:rPr>
                <w:rFonts w:asciiTheme="majorHAnsi" w:eastAsia="Union-Regular" w:hAnsiTheme="majorHAnsi" w:cstheme="majorHAnsi"/>
                <w:color w:val="000000" w:themeColor="text1"/>
                <w:sz w:val="16"/>
                <w:szCs w:val="16"/>
              </w:rPr>
            </w:pPr>
          </w:p>
          <w:p w14:paraId="60148853" w14:textId="77777777" w:rsidR="007E5F0C" w:rsidRPr="00905EFE" w:rsidRDefault="007E5F0C" w:rsidP="00475B46">
            <w:pPr>
              <w:tabs>
                <w:tab w:val="left" w:pos="1200"/>
              </w:tabs>
              <w:spacing w:before="48" w:after="48" w:line="240" w:lineRule="auto"/>
              <w:jc w:val="center"/>
              <w:rPr>
                <w:rFonts w:asciiTheme="majorHAnsi" w:eastAsia="Union-Regular" w:hAnsiTheme="majorHAnsi" w:cstheme="majorHAnsi"/>
                <w:color w:val="000000" w:themeColor="text1"/>
                <w:sz w:val="16"/>
                <w:szCs w:val="16"/>
              </w:rPr>
            </w:pPr>
            <w:r w:rsidRPr="00905EFE">
              <w:rPr>
                <w:rFonts w:asciiTheme="majorHAnsi" w:eastAsia="Union-Regular" w:hAnsiTheme="majorHAnsi" w:cstheme="majorHAnsi"/>
                <w:color w:val="000000" w:themeColor="text1"/>
                <w:sz w:val="16"/>
                <w:szCs w:val="16"/>
              </w:rPr>
              <w:t>Very easy</w:t>
            </w:r>
          </w:p>
        </w:tc>
      </w:tr>
    </w:tbl>
    <w:p w14:paraId="20638315" w14:textId="77777777" w:rsidR="00F07C51" w:rsidRPr="00745A49" w:rsidRDefault="00F07C51" w:rsidP="00475B46">
      <w:pPr>
        <w:spacing w:line="240" w:lineRule="auto"/>
        <w:rPr>
          <w:rFonts w:asciiTheme="majorHAnsi" w:hAnsiTheme="majorHAnsi" w:cstheme="majorHAnsi"/>
          <w:color w:val="000000" w:themeColor="text1"/>
          <w:sz w:val="20"/>
          <w:szCs w:val="20"/>
        </w:rPr>
      </w:pPr>
    </w:p>
    <w:sectPr w:rsidR="00F07C51" w:rsidRPr="00745A49" w:rsidSect="00E87F71">
      <w:pgSz w:w="16838" w:h="11906" w:orient="landscape"/>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Matt Ripley" w:date="2023-04-17T22:46:00Z" w:initials="MR">
    <w:p w14:paraId="50871E8B" w14:textId="77777777" w:rsidR="00E11569" w:rsidRDefault="00E11569" w:rsidP="00BA4952">
      <w:pPr>
        <w:pStyle w:val="CommentText"/>
        <w:numPr>
          <w:ilvl w:val="0"/>
          <w:numId w:val="11"/>
        </w:numPr>
      </w:pPr>
      <w:r>
        <w:rPr>
          <w:rStyle w:val="CommentReference"/>
        </w:rPr>
        <w:annotationRef/>
      </w:r>
      <w:r>
        <w:rPr>
          <w:color w:val="242424"/>
        </w:rPr>
        <w:t>Instead of "at work", I wonder if we should be using "while working" and we may also want to specify if "at work" includes time waiting (in the case of ride-hailing/delivery).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871E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84ABE" w16cex:dateUtc="2023-04-17T2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871E8B" w16cid:durableId="27E84A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BEF45" w14:textId="77777777" w:rsidR="003E7C04" w:rsidRDefault="003E7C04" w:rsidP="00284EF9">
      <w:pPr>
        <w:spacing w:after="0" w:line="240" w:lineRule="auto"/>
      </w:pPr>
      <w:r>
        <w:separator/>
      </w:r>
    </w:p>
  </w:endnote>
  <w:endnote w:type="continuationSeparator" w:id="0">
    <w:p w14:paraId="1CD8F687" w14:textId="77777777" w:rsidR="003E7C04" w:rsidRDefault="003E7C04" w:rsidP="00284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on-Regular">
    <w:altName w:val="Times New Roman"/>
    <w:charset w:val="4D"/>
    <w:family w:val="auto"/>
    <w:pitch w:val="variable"/>
    <w:sig w:usb0="A00000AF" w:usb1="5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0010732"/>
      <w:docPartObj>
        <w:docPartGallery w:val="Page Numbers (Bottom of Page)"/>
        <w:docPartUnique/>
      </w:docPartObj>
    </w:sdtPr>
    <w:sdtEndPr>
      <w:rPr>
        <w:noProof/>
      </w:rPr>
    </w:sdtEndPr>
    <w:sdtContent>
      <w:p w14:paraId="178A12C1" w14:textId="73BB432E" w:rsidR="00475B46" w:rsidRDefault="00475B46">
        <w:pPr>
          <w:pStyle w:val="Footer"/>
          <w:jc w:val="center"/>
        </w:pPr>
        <w:r>
          <w:fldChar w:fldCharType="begin"/>
        </w:r>
        <w:r>
          <w:instrText xml:space="preserve"> PAGE   \* MERGEFORMAT </w:instrText>
        </w:r>
        <w:r>
          <w:fldChar w:fldCharType="separate"/>
        </w:r>
        <w:r w:rsidR="00FB3706">
          <w:rPr>
            <w:noProof/>
          </w:rPr>
          <w:t>1</w:t>
        </w:r>
        <w:r>
          <w:rPr>
            <w:noProof/>
          </w:rPr>
          <w:fldChar w:fldCharType="end"/>
        </w:r>
      </w:p>
    </w:sdtContent>
  </w:sdt>
  <w:p w14:paraId="586F8810" w14:textId="77777777" w:rsidR="00475B46" w:rsidRDefault="00475B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D7B374" w14:textId="77777777" w:rsidR="003E7C04" w:rsidRDefault="003E7C04" w:rsidP="00284EF9">
      <w:pPr>
        <w:spacing w:after="0" w:line="240" w:lineRule="auto"/>
      </w:pPr>
      <w:r>
        <w:separator/>
      </w:r>
    </w:p>
  </w:footnote>
  <w:footnote w:type="continuationSeparator" w:id="0">
    <w:p w14:paraId="5960D2AF" w14:textId="77777777" w:rsidR="003E7C04" w:rsidRDefault="003E7C04" w:rsidP="00284EF9">
      <w:pPr>
        <w:spacing w:after="0" w:line="240" w:lineRule="auto"/>
      </w:pPr>
      <w:r>
        <w:continuationSeparator/>
      </w:r>
    </w:p>
  </w:footnote>
  <w:footnote w:id="1">
    <w:p w14:paraId="31F3534A" w14:textId="24074AC0" w:rsidR="00B57E19" w:rsidRPr="007715A2" w:rsidRDefault="00B57E19" w:rsidP="007715A2">
      <w:pPr>
        <w:spacing w:after="0" w:line="240" w:lineRule="auto"/>
        <w:rPr>
          <w:sz w:val="14"/>
          <w:szCs w:val="14"/>
        </w:rPr>
      </w:pPr>
      <w:r w:rsidRPr="007715A2">
        <w:rPr>
          <w:rStyle w:val="FootnoteReference"/>
          <w:sz w:val="14"/>
          <w:szCs w:val="14"/>
        </w:rPr>
        <w:footnoteRef/>
      </w:r>
      <w:r w:rsidRPr="007715A2">
        <w:rPr>
          <w:sz w:val="14"/>
          <w:szCs w:val="14"/>
        </w:rPr>
        <w:t xml:space="preserve"> </w:t>
      </w:r>
      <w:r w:rsidR="001648AD">
        <w:rPr>
          <w:rFonts w:cstheme="minorHAnsi"/>
          <w:color w:val="000000" w:themeColor="text1"/>
          <w:sz w:val="14"/>
          <w:szCs w:val="14"/>
        </w:rPr>
        <w:t>Jobtech</w:t>
      </w:r>
      <w:r w:rsidRPr="007715A2">
        <w:rPr>
          <w:rFonts w:cstheme="minorHAnsi"/>
          <w:color w:val="000000" w:themeColor="text1"/>
          <w:sz w:val="14"/>
          <w:szCs w:val="14"/>
        </w:rPr>
        <w:t xml:space="preserve"> </w:t>
      </w:r>
      <w:r w:rsidRPr="007715A2">
        <w:rPr>
          <w:rFonts w:cstheme="minorHAnsi"/>
          <w:color w:val="000000" w:themeColor="text1"/>
          <w:sz w:val="14"/>
          <w:szCs w:val="14"/>
          <w:shd w:val="clear" w:color="auto" w:fill="FFFFFF"/>
        </w:rPr>
        <w:t>rubrics focus on changes at the outcome level – reflecting the real-world experiences of workers – since the processes, practices and policies that enable those outcomes are covered either by existing measurement frameworks in market systems development (e.g. the AAER framework), or by subject matter initiatives such as Fair</w:t>
      </w:r>
      <w:r w:rsidR="004131E2">
        <w:rPr>
          <w:rFonts w:cstheme="minorHAnsi"/>
          <w:color w:val="000000" w:themeColor="text1"/>
          <w:sz w:val="14"/>
          <w:szCs w:val="14"/>
          <w:shd w:val="clear" w:color="auto" w:fill="FFFFFF"/>
        </w:rPr>
        <w:t>w</w:t>
      </w:r>
      <w:r w:rsidRPr="007715A2">
        <w:rPr>
          <w:rFonts w:cstheme="minorHAnsi"/>
          <w:color w:val="000000" w:themeColor="text1"/>
          <w:sz w:val="14"/>
          <w:szCs w:val="14"/>
          <w:shd w:val="clear" w:color="auto" w:fill="FFFFFF"/>
        </w:rPr>
        <w:t>ork.</w:t>
      </w:r>
    </w:p>
  </w:footnote>
  <w:footnote w:id="2">
    <w:p w14:paraId="4085BCC7" w14:textId="071DF046" w:rsidR="002B65C4" w:rsidRDefault="002B65C4" w:rsidP="002B65C4">
      <w:pPr>
        <w:pStyle w:val="FootnoteText"/>
      </w:pPr>
      <w:r w:rsidRPr="007715A2">
        <w:rPr>
          <w:rStyle w:val="FootnoteReference"/>
          <w:sz w:val="14"/>
          <w:szCs w:val="14"/>
        </w:rPr>
        <w:footnoteRef/>
      </w:r>
      <w:r w:rsidRPr="007715A2">
        <w:rPr>
          <w:sz w:val="14"/>
          <w:szCs w:val="14"/>
        </w:rPr>
        <w:t xml:space="preserve"> </w:t>
      </w:r>
      <w:r w:rsidR="007715A2" w:rsidRPr="007715A2">
        <w:rPr>
          <w:sz w:val="14"/>
          <w:szCs w:val="14"/>
        </w:rPr>
        <w:t xml:space="preserve">Each theme is mapped to the 5 Fairwork Principles, namely: </w:t>
      </w:r>
      <w:r w:rsidRPr="007715A2">
        <w:rPr>
          <w:sz w:val="14"/>
          <w:szCs w:val="14"/>
        </w:rPr>
        <w:t>Fair Pay</w:t>
      </w:r>
      <w:r w:rsidR="007715A2" w:rsidRPr="007715A2">
        <w:rPr>
          <w:sz w:val="14"/>
          <w:szCs w:val="14"/>
        </w:rPr>
        <w:t xml:space="preserve">, </w:t>
      </w:r>
      <w:r w:rsidRPr="007715A2">
        <w:rPr>
          <w:sz w:val="14"/>
          <w:szCs w:val="14"/>
        </w:rPr>
        <w:t>Fair conditions</w:t>
      </w:r>
      <w:r w:rsidR="007715A2" w:rsidRPr="007715A2">
        <w:rPr>
          <w:sz w:val="14"/>
          <w:szCs w:val="14"/>
        </w:rPr>
        <w:t>, F</w:t>
      </w:r>
      <w:r w:rsidRPr="007715A2">
        <w:rPr>
          <w:sz w:val="14"/>
          <w:szCs w:val="14"/>
        </w:rPr>
        <w:t>air contracts</w:t>
      </w:r>
      <w:r w:rsidR="007715A2" w:rsidRPr="007715A2">
        <w:rPr>
          <w:sz w:val="14"/>
          <w:szCs w:val="14"/>
        </w:rPr>
        <w:t xml:space="preserve">, </w:t>
      </w:r>
      <w:r w:rsidRPr="007715A2">
        <w:rPr>
          <w:sz w:val="14"/>
          <w:szCs w:val="14"/>
        </w:rPr>
        <w:t>Fair Management</w:t>
      </w:r>
      <w:r w:rsidR="007715A2" w:rsidRPr="007715A2">
        <w:rPr>
          <w:sz w:val="14"/>
          <w:szCs w:val="14"/>
        </w:rPr>
        <w:t xml:space="preserve">, </w:t>
      </w:r>
      <w:r w:rsidRPr="007715A2">
        <w:rPr>
          <w:sz w:val="14"/>
          <w:szCs w:val="14"/>
        </w:rPr>
        <w:t>Fair Representation.</w:t>
      </w:r>
    </w:p>
  </w:footnote>
  <w:footnote w:id="3">
    <w:p w14:paraId="67744FAE" w14:textId="5C95EE8F" w:rsidR="00E11569" w:rsidRPr="00E11569" w:rsidRDefault="00E11569">
      <w:pPr>
        <w:pStyle w:val="FootnoteText"/>
        <w:rPr>
          <w:sz w:val="14"/>
          <w:szCs w:val="14"/>
        </w:rPr>
      </w:pPr>
      <w:r w:rsidRPr="00E11569">
        <w:rPr>
          <w:rStyle w:val="FootnoteReference"/>
          <w:sz w:val="14"/>
          <w:szCs w:val="14"/>
        </w:rPr>
        <w:footnoteRef/>
      </w:r>
      <w:r w:rsidRPr="00E11569">
        <w:rPr>
          <w:sz w:val="14"/>
          <w:szCs w:val="14"/>
        </w:rPr>
        <w:t xml:space="preserve"> Such as being able to resolve issues with work in a timely manner. For example – if workers have wages docked due to customer complaints or workers are unable to request wage adjustments when work scope changed. Such recourse, and the efficacy of communication mechanisms to address them, has been shown in research carried out by the Jobtech Alliance to be positively associated with levels of worker trust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D7227" w14:textId="29F0D2D7" w:rsidR="00B14525" w:rsidRPr="00B14525" w:rsidRDefault="005A32CE" w:rsidP="00B14525">
    <w:pPr>
      <w:pStyle w:val="Header"/>
      <w:jc w:val="right"/>
    </w:pPr>
    <w:r>
      <w:rPr>
        <w:noProof/>
        <w:lang w:val="en-US"/>
      </w:rPr>
      <w:drawing>
        <wp:anchor distT="0" distB="0" distL="114300" distR="114300" simplePos="0" relativeHeight="251659264" behindDoc="0" locked="0" layoutInCell="1" allowOverlap="1" wp14:anchorId="6E84C0F8" wp14:editId="5924F4E3">
          <wp:simplePos x="0" y="0"/>
          <wp:positionH relativeFrom="column">
            <wp:posOffset>5063978</wp:posOffset>
          </wp:positionH>
          <wp:positionV relativeFrom="paragraph">
            <wp:posOffset>155037</wp:posOffset>
          </wp:positionV>
          <wp:extent cx="477520" cy="477520"/>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520"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525" w:rsidRPr="00B14525">
      <w:rPr>
        <w:rFonts w:asciiTheme="majorHAnsi" w:hAnsiTheme="majorHAnsi" w:cstheme="majorHAnsi"/>
        <w:b/>
        <w:bCs/>
        <w:noProof/>
        <w:color w:val="000000" w:themeColor="text1"/>
        <w:sz w:val="26"/>
        <w:szCs w:val="26"/>
        <w:lang w:val="en-US"/>
      </w:rPr>
      <w:drawing>
        <wp:anchor distT="0" distB="0" distL="114300" distR="114300" simplePos="0" relativeHeight="251658240" behindDoc="0" locked="0" layoutInCell="1" allowOverlap="1" wp14:anchorId="12800E67" wp14:editId="35DCED80">
          <wp:simplePos x="0" y="0"/>
          <wp:positionH relativeFrom="column">
            <wp:posOffset>-386862</wp:posOffset>
          </wp:positionH>
          <wp:positionV relativeFrom="paragraph">
            <wp:posOffset>90170</wp:posOffset>
          </wp:positionV>
          <wp:extent cx="1651000" cy="607060"/>
          <wp:effectExtent l="0" t="0" r="6350" b="2540"/>
          <wp:wrapSquare wrapText="bothSides"/>
          <wp:docPr id="20" name="Picture 2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logo&#10;&#10;Description automatically generated"/>
                  <pic:cNvPicPr/>
                </pic:nvPicPr>
                <pic:blipFill rotWithShape="1">
                  <a:blip r:embed="rId2">
                    <a:extLst>
                      <a:ext uri="{28A0092B-C50C-407E-A947-70E740481C1C}">
                        <a14:useLocalDpi xmlns:a14="http://schemas.microsoft.com/office/drawing/2010/main" val="0"/>
                      </a:ext>
                    </a:extLst>
                  </a:blip>
                  <a:srcRect r="12458"/>
                  <a:stretch/>
                </pic:blipFill>
                <pic:spPr bwMode="auto">
                  <a:xfrm>
                    <a:off x="0" y="0"/>
                    <a:ext cx="1651000" cy="607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14525" w:rsidRPr="00B14525">
      <w:rPr>
        <w:rFonts w:asciiTheme="majorHAnsi" w:hAnsiTheme="majorHAnsi" w:cstheme="majorHAnsi"/>
        <w:b/>
        <w:bCs/>
        <w:noProof/>
        <w:color w:val="000000" w:themeColor="text1"/>
        <w:sz w:val="26"/>
        <w:szCs w:val="26"/>
        <w:lang w:val="en-US"/>
      </w:rPr>
      <w:drawing>
        <wp:inline distT="0" distB="0" distL="0" distR="0" wp14:anchorId="7A62AE7D" wp14:editId="35B10C6A">
          <wp:extent cx="3460652" cy="758737"/>
          <wp:effectExtent l="0" t="0" r="6985" b="3810"/>
          <wp:docPr id="21" name="Picture 2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pic:nvPicPr>
                <pic:blipFill rotWithShape="1">
                  <a:blip r:embed="rId3"/>
                  <a:srcRect l="21570" r="7180"/>
                  <a:stretch/>
                </pic:blipFill>
                <pic:spPr bwMode="auto">
                  <a:xfrm>
                    <a:off x="0" y="0"/>
                    <a:ext cx="3476015" cy="762105"/>
                  </a:xfrm>
                  <a:prstGeom prst="rect">
                    <a:avLst/>
                  </a:prstGeom>
                  <a:ln>
                    <a:noFill/>
                  </a:ln>
                  <a:extLst>
                    <a:ext uri="{53640926-AAD7-44D8-BBD7-CCE9431645EC}">
                      <a14:shadowObscured xmlns:a14="http://schemas.microsoft.com/office/drawing/2010/main"/>
                    </a:ext>
                  </a:extLst>
                </pic:spPr>
              </pic:pic>
            </a:graphicData>
          </a:graphic>
        </wp:inline>
      </w:drawing>
    </w:r>
    <w:r w:rsidRPr="005A32C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199D"/>
    <w:multiLevelType w:val="hybridMultilevel"/>
    <w:tmpl w:val="4058BD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BA6945"/>
    <w:multiLevelType w:val="hybridMultilevel"/>
    <w:tmpl w:val="96420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417996"/>
    <w:multiLevelType w:val="hybridMultilevel"/>
    <w:tmpl w:val="60728570"/>
    <w:lvl w:ilvl="0" w:tplc="21C85918">
      <w:start w:val="1"/>
      <w:numFmt w:val="bullet"/>
      <w:lvlText w:val=""/>
      <w:lvlJc w:val="left"/>
      <w:pPr>
        <w:ind w:left="720" w:hanging="360"/>
      </w:pPr>
      <w:rPr>
        <w:rFonts w:ascii="Symbol" w:hAnsi="Symbol" w:hint="default"/>
        <w:color w:val="4472C4"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6801A2"/>
    <w:multiLevelType w:val="hybridMultilevel"/>
    <w:tmpl w:val="8A2C469E"/>
    <w:lvl w:ilvl="0" w:tplc="67CC825E">
      <w:start w:val="1"/>
      <w:numFmt w:val="decimal"/>
      <w:lvlText w:val="(%1)"/>
      <w:lvlJc w:val="left"/>
      <w:pPr>
        <w:tabs>
          <w:tab w:val="num" w:pos="720"/>
        </w:tabs>
        <w:ind w:left="720" w:hanging="360"/>
      </w:pPr>
    </w:lvl>
    <w:lvl w:ilvl="1" w:tplc="ED28CB50" w:tentative="1">
      <w:start w:val="1"/>
      <w:numFmt w:val="decimal"/>
      <w:lvlText w:val="(%2)"/>
      <w:lvlJc w:val="left"/>
      <w:pPr>
        <w:tabs>
          <w:tab w:val="num" w:pos="1440"/>
        </w:tabs>
        <w:ind w:left="1440" w:hanging="360"/>
      </w:pPr>
    </w:lvl>
    <w:lvl w:ilvl="2" w:tplc="5028A758" w:tentative="1">
      <w:start w:val="1"/>
      <w:numFmt w:val="decimal"/>
      <w:lvlText w:val="(%3)"/>
      <w:lvlJc w:val="left"/>
      <w:pPr>
        <w:tabs>
          <w:tab w:val="num" w:pos="2160"/>
        </w:tabs>
        <w:ind w:left="2160" w:hanging="360"/>
      </w:pPr>
    </w:lvl>
    <w:lvl w:ilvl="3" w:tplc="59626D5A" w:tentative="1">
      <w:start w:val="1"/>
      <w:numFmt w:val="decimal"/>
      <w:lvlText w:val="(%4)"/>
      <w:lvlJc w:val="left"/>
      <w:pPr>
        <w:tabs>
          <w:tab w:val="num" w:pos="2880"/>
        </w:tabs>
        <w:ind w:left="2880" w:hanging="360"/>
      </w:pPr>
    </w:lvl>
    <w:lvl w:ilvl="4" w:tplc="B8063B4A" w:tentative="1">
      <w:start w:val="1"/>
      <w:numFmt w:val="decimal"/>
      <w:lvlText w:val="(%5)"/>
      <w:lvlJc w:val="left"/>
      <w:pPr>
        <w:tabs>
          <w:tab w:val="num" w:pos="3600"/>
        </w:tabs>
        <w:ind w:left="3600" w:hanging="360"/>
      </w:pPr>
    </w:lvl>
    <w:lvl w:ilvl="5" w:tplc="D32CF342" w:tentative="1">
      <w:start w:val="1"/>
      <w:numFmt w:val="decimal"/>
      <w:lvlText w:val="(%6)"/>
      <w:lvlJc w:val="left"/>
      <w:pPr>
        <w:tabs>
          <w:tab w:val="num" w:pos="4320"/>
        </w:tabs>
        <w:ind w:left="4320" w:hanging="360"/>
      </w:pPr>
    </w:lvl>
    <w:lvl w:ilvl="6" w:tplc="C288825E" w:tentative="1">
      <w:start w:val="1"/>
      <w:numFmt w:val="decimal"/>
      <w:lvlText w:val="(%7)"/>
      <w:lvlJc w:val="left"/>
      <w:pPr>
        <w:tabs>
          <w:tab w:val="num" w:pos="5040"/>
        </w:tabs>
        <w:ind w:left="5040" w:hanging="360"/>
      </w:pPr>
    </w:lvl>
    <w:lvl w:ilvl="7" w:tplc="D3A05556" w:tentative="1">
      <w:start w:val="1"/>
      <w:numFmt w:val="decimal"/>
      <w:lvlText w:val="(%8)"/>
      <w:lvlJc w:val="left"/>
      <w:pPr>
        <w:tabs>
          <w:tab w:val="num" w:pos="5760"/>
        </w:tabs>
        <w:ind w:left="5760" w:hanging="360"/>
      </w:pPr>
    </w:lvl>
    <w:lvl w:ilvl="8" w:tplc="2BB2BA3E" w:tentative="1">
      <w:start w:val="1"/>
      <w:numFmt w:val="decimal"/>
      <w:lvlText w:val="(%9)"/>
      <w:lvlJc w:val="left"/>
      <w:pPr>
        <w:tabs>
          <w:tab w:val="num" w:pos="6480"/>
        </w:tabs>
        <w:ind w:left="6480" w:hanging="360"/>
      </w:pPr>
    </w:lvl>
  </w:abstractNum>
  <w:abstractNum w:abstractNumId="4" w15:restartNumberingAfterBreak="0">
    <w:nsid w:val="2CC82971"/>
    <w:multiLevelType w:val="hybridMultilevel"/>
    <w:tmpl w:val="278227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1355C1"/>
    <w:multiLevelType w:val="hybridMultilevel"/>
    <w:tmpl w:val="3CA023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187427"/>
    <w:multiLevelType w:val="hybridMultilevel"/>
    <w:tmpl w:val="A3BCDF7A"/>
    <w:lvl w:ilvl="0" w:tplc="F01E2D78">
      <w:start w:val="1"/>
      <w:numFmt w:val="decimal"/>
      <w:lvlText w:val="%1."/>
      <w:lvlJc w:val="left"/>
      <w:pPr>
        <w:ind w:left="1440" w:hanging="360"/>
      </w:pPr>
    </w:lvl>
    <w:lvl w:ilvl="1" w:tplc="D5EAFB9A">
      <w:start w:val="1"/>
      <w:numFmt w:val="decimal"/>
      <w:lvlText w:val="%2."/>
      <w:lvlJc w:val="left"/>
      <w:pPr>
        <w:ind w:left="1440" w:hanging="360"/>
      </w:pPr>
    </w:lvl>
    <w:lvl w:ilvl="2" w:tplc="071ABFEE">
      <w:start w:val="1"/>
      <w:numFmt w:val="decimal"/>
      <w:lvlText w:val="%3."/>
      <w:lvlJc w:val="left"/>
      <w:pPr>
        <w:ind w:left="1440" w:hanging="360"/>
      </w:pPr>
    </w:lvl>
    <w:lvl w:ilvl="3" w:tplc="7E945240">
      <w:start w:val="1"/>
      <w:numFmt w:val="decimal"/>
      <w:lvlText w:val="%4."/>
      <w:lvlJc w:val="left"/>
      <w:pPr>
        <w:ind w:left="1440" w:hanging="360"/>
      </w:pPr>
    </w:lvl>
    <w:lvl w:ilvl="4" w:tplc="F064E414">
      <w:start w:val="1"/>
      <w:numFmt w:val="decimal"/>
      <w:lvlText w:val="%5."/>
      <w:lvlJc w:val="left"/>
      <w:pPr>
        <w:ind w:left="1440" w:hanging="360"/>
      </w:pPr>
    </w:lvl>
    <w:lvl w:ilvl="5" w:tplc="4E9E6C5C">
      <w:start w:val="1"/>
      <w:numFmt w:val="decimal"/>
      <w:lvlText w:val="%6."/>
      <w:lvlJc w:val="left"/>
      <w:pPr>
        <w:ind w:left="1440" w:hanging="360"/>
      </w:pPr>
    </w:lvl>
    <w:lvl w:ilvl="6" w:tplc="9B266F12">
      <w:start w:val="1"/>
      <w:numFmt w:val="decimal"/>
      <w:lvlText w:val="%7."/>
      <w:lvlJc w:val="left"/>
      <w:pPr>
        <w:ind w:left="1440" w:hanging="360"/>
      </w:pPr>
    </w:lvl>
    <w:lvl w:ilvl="7" w:tplc="9EBAEB2C">
      <w:start w:val="1"/>
      <w:numFmt w:val="decimal"/>
      <w:lvlText w:val="%8."/>
      <w:lvlJc w:val="left"/>
      <w:pPr>
        <w:ind w:left="1440" w:hanging="360"/>
      </w:pPr>
    </w:lvl>
    <w:lvl w:ilvl="8" w:tplc="87AEAE0A">
      <w:start w:val="1"/>
      <w:numFmt w:val="decimal"/>
      <w:lvlText w:val="%9."/>
      <w:lvlJc w:val="left"/>
      <w:pPr>
        <w:ind w:left="1440" w:hanging="360"/>
      </w:pPr>
    </w:lvl>
  </w:abstractNum>
  <w:abstractNum w:abstractNumId="7" w15:restartNumberingAfterBreak="0">
    <w:nsid w:val="5BBE4572"/>
    <w:multiLevelType w:val="hybridMultilevel"/>
    <w:tmpl w:val="F0AC8B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A76379"/>
    <w:multiLevelType w:val="hybridMultilevel"/>
    <w:tmpl w:val="107CB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26976FB"/>
    <w:multiLevelType w:val="multilevel"/>
    <w:tmpl w:val="DE7855BE"/>
    <w:lvl w:ilvl="0">
      <w:start w:val="1"/>
      <w:numFmt w:val="decimal"/>
      <w:lvlText w:val="%1."/>
      <w:lvlJc w:val="left"/>
      <w:pPr>
        <w:ind w:left="36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F11753C"/>
    <w:multiLevelType w:val="hybridMultilevel"/>
    <w:tmpl w:val="C55041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4"/>
  </w:num>
  <w:num w:numId="5">
    <w:abstractNumId w:val="3"/>
  </w:num>
  <w:num w:numId="6">
    <w:abstractNumId w:val="5"/>
  </w:num>
  <w:num w:numId="7">
    <w:abstractNumId w:val="8"/>
  </w:num>
  <w:num w:numId="8">
    <w:abstractNumId w:val="1"/>
  </w:num>
  <w:num w:numId="9">
    <w:abstractNumId w:val="0"/>
  </w:num>
  <w:num w:numId="10">
    <w:abstractNumId w:val="9"/>
  </w:num>
  <w:num w:numId="1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tt Ripley">
    <w15:presenceInfo w15:providerId="Windows Live" w15:userId="6d4a58a3538a3c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AC4"/>
    <w:rsid w:val="00006452"/>
    <w:rsid w:val="0002554D"/>
    <w:rsid w:val="0006352F"/>
    <w:rsid w:val="00073327"/>
    <w:rsid w:val="00074FE0"/>
    <w:rsid w:val="00085636"/>
    <w:rsid w:val="000857A6"/>
    <w:rsid w:val="00085F45"/>
    <w:rsid w:val="000876C9"/>
    <w:rsid w:val="000918A7"/>
    <w:rsid w:val="000A06E9"/>
    <w:rsid w:val="000C21A1"/>
    <w:rsid w:val="000C54F4"/>
    <w:rsid w:val="000C7ED7"/>
    <w:rsid w:val="000D209A"/>
    <w:rsid w:val="000D7F35"/>
    <w:rsid w:val="000F3493"/>
    <w:rsid w:val="00111629"/>
    <w:rsid w:val="00113316"/>
    <w:rsid w:val="001348E5"/>
    <w:rsid w:val="00136499"/>
    <w:rsid w:val="00140FA3"/>
    <w:rsid w:val="001412E3"/>
    <w:rsid w:val="00151C7B"/>
    <w:rsid w:val="0016194F"/>
    <w:rsid w:val="00162807"/>
    <w:rsid w:val="00164651"/>
    <w:rsid w:val="001648AD"/>
    <w:rsid w:val="0017068B"/>
    <w:rsid w:val="001725F1"/>
    <w:rsid w:val="001755D4"/>
    <w:rsid w:val="00186419"/>
    <w:rsid w:val="001873E7"/>
    <w:rsid w:val="00192907"/>
    <w:rsid w:val="00192A34"/>
    <w:rsid w:val="00196B57"/>
    <w:rsid w:val="001A7057"/>
    <w:rsid w:val="001A74B1"/>
    <w:rsid w:val="001B579B"/>
    <w:rsid w:val="001D32B0"/>
    <w:rsid w:val="001F114E"/>
    <w:rsid w:val="001F3978"/>
    <w:rsid w:val="001F6F2F"/>
    <w:rsid w:val="001F764F"/>
    <w:rsid w:val="00203310"/>
    <w:rsid w:val="0022267C"/>
    <w:rsid w:val="00227CBE"/>
    <w:rsid w:val="002322FE"/>
    <w:rsid w:val="00235CC2"/>
    <w:rsid w:val="00260460"/>
    <w:rsid w:val="002658A7"/>
    <w:rsid w:val="00277328"/>
    <w:rsid w:val="00282FCB"/>
    <w:rsid w:val="00284EF9"/>
    <w:rsid w:val="00295E8D"/>
    <w:rsid w:val="00296143"/>
    <w:rsid w:val="002A0F4D"/>
    <w:rsid w:val="002B0D5E"/>
    <w:rsid w:val="002B2C1F"/>
    <w:rsid w:val="002B4C84"/>
    <w:rsid w:val="002B5691"/>
    <w:rsid w:val="002B65C4"/>
    <w:rsid w:val="002D1751"/>
    <w:rsid w:val="002E0A4B"/>
    <w:rsid w:val="002E418F"/>
    <w:rsid w:val="002E4D11"/>
    <w:rsid w:val="002E60A9"/>
    <w:rsid w:val="002E6D88"/>
    <w:rsid w:val="002F400F"/>
    <w:rsid w:val="0030276F"/>
    <w:rsid w:val="003044D1"/>
    <w:rsid w:val="00313A63"/>
    <w:rsid w:val="00316A1E"/>
    <w:rsid w:val="00322325"/>
    <w:rsid w:val="0032240D"/>
    <w:rsid w:val="003237BB"/>
    <w:rsid w:val="00327F6A"/>
    <w:rsid w:val="00330B38"/>
    <w:rsid w:val="00334D47"/>
    <w:rsid w:val="00335944"/>
    <w:rsid w:val="00337D75"/>
    <w:rsid w:val="003453EB"/>
    <w:rsid w:val="00346C2E"/>
    <w:rsid w:val="00361B46"/>
    <w:rsid w:val="0036712C"/>
    <w:rsid w:val="0037454E"/>
    <w:rsid w:val="00374CCF"/>
    <w:rsid w:val="00380C22"/>
    <w:rsid w:val="00383373"/>
    <w:rsid w:val="003835CE"/>
    <w:rsid w:val="00384E44"/>
    <w:rsid w:val="003862AE"/>
    <w:rsid w:val="003865DF"/>
    <w:rsid w:val="00391579"/>
    <w:rsid w:val="003A27E2"/>
    <w:rsid w:val="003A4A4A"/>
    <w:rsid w:val="003B05F4"/>
    <w:rsid w:val="003B17FB"/>
    <w:rsid w:val="003B5B55"/>
    <w:rsid w:val="003C1BD1"/>
    <w:rsid w:val="003D7AFC"/>
    <w:rsid w:val="003E2065"/>
    <w:rsid w:val="003E3D8D"/>
    <w:rsid w:val="003E7C04"/>
    <w:rsid w:val="003F3F82"/>
    <w:rsid w:val="003F61D5"/>
    <w:rsid w:val="00410D2A"/>
    <w:rsid w:val="004131E2"/>
    <w:rsid w:val="004142D3"/>
    <w:rsid w:val="00414949"/>
    <w:rsid w:val="00415424"/>
    <w:rsid w:val="0042501A"/>
    <w:rsid w:val="0042716D"/>
    <w:rsid w:val="00427F48"/>
    <w:rsid w:val="00433699"/>
    <w:rsid w:val="0043478F"/>
    <w:rsid w:val="00445507"/>
    <w:rsid w:val="00457175"/>
    <w:rsid w:val="00457D93"/>
    <w:rsid w:val="00462B19"/>
    <w:rsid w:val="00475754"/>
    <w:rsid w:val="00475B46"/>
    <w:rsid w:val="004834CC"/>
    <w:rsid w:val="00483BA0"/>
    <w:rsid w:val="00490B5E"/>
    <w:rsid w:val="004933DD"/>
    <w:rsid w:val="00493F02"/>
    <w:rsid w:val="0049790E"/>
    <w:rsid w:val="004A239B"/>
    <w:rsid w:val="004A383F"/>
    <w:rsid w:val="004A46E0"/>
    <w:rsid w:val="004B419D"/>
    <w:rsid w:val="004C4330"/>
    <w:rsid w:val="004C7431"/>
    <w:rsid w:val="004D2D89"/>
    <w:rsid w:val="004D778A"/>
    <w:rsid w:val="004E362B"/>
    <w:rsid w:val="004E48B1"/>
    <w:rsid w:val="004F4BB5"/>
    <w:rsid w:val="00500D5E"/>
    <w:rsid w:val="00501216"/>
    <w:rsid w:val="0050124B"/>
    <w:rsid w:val="005023CF"/>
    <w:rsid w:val="0051456B"/>
    <w:rsid w:val="00521922"/>
    <w:rsid w:val="005234D6"/>
    <w:rsid w:val="00523BBA"/>
    <w:rsid w:val="005360E6"/>
    <w:rsid w:val="005370AE"/>
    <w:rsid w:val="0054747C"/>
    <w:rsid w:val="005530F2"/>
    <w:rsid w:val="00556614"/>
    <w:rsid w:val="00557E19"/>
    <w:rsid w:val="00583E80"/>
    <w:rsid w:val="005865DA"/>
    <w:rsid w:val="00586BF0"/>
    <w:rsid w:val="00587E29"/>
    <w:rsid w:val="005918DD"/>
    <w:rsid w:val="005A01EF"/>
    <w:rsid w:val="005A203D"/>
    <w:rsid w:val="005A32CE"/>
    <w:rsid w:val="005B4538"/>
    <w:rsid w:val="005B4E98"/>
    <w:rsid w:val="005B68F4"/>
    <w:rsid w:val="005C15AD"/>
    <w:rsid w:val="005C1682"/>
    <w:rsid w:val="005C36A6"/>
    <w:rsid w:val="005C7300"/>
    <w:rsid w:val="005D676E"/>
    <w:rsid w:val="005E7756"/>
    <w:rsid w:val="005F0809"/>
    <w:rsid w:val="005F7894"/>
    <w:rsid w:val="00600629"/>
    <w:rsid w:val="00612845"/>
    <w:rsid w:val="00634FCD"/>
    <w:rsid w:val="00635EBF"/>
    <w:rsid w:val="006463C7"/>
    <w:rsid w:val="006530FA"/>
    <w:rsid w:val="0065755D"/>
    <w:rsid w:val="00657609"/>
    <w:rsid w:val="00680A7A"/>
    <w:rsid w:val="006832A5"/>
    <w:rsid w:val="00693919"/>
    <w:rsid w:val="006A5532"/>
    <w:rsid w:val="006A616C"/>
    <w:rsid w:val="006A7CC6"/>
    <w:rsid w:val="006B1A84"/>
    <w:rsid w:val="006B2CDE"/>
    <w:rsid w:val="006C11B4"/>
    <w:rsid w:val="006C2E92"/>
    <w:rsid w:val="006D33C5"/>
    <w:rsid w:val="006D4EA0"/>
    <w:rsid w:val="006E214D"/>
    <w:rsid w:val="006F0182"/>
    <w:rsid w:val="006F020F"/>
    <w:rsid w:val="006F37C8"/>
    <w:rsid w:val="007164EF"/>
    <w:rsid w:val="00716DFF"/>
    <w:rsid w:val="0072339A"/>
    <w:rsid w:val="00723552"/>
    <w:rsid w:val="00725494"/>
    <w:rsid w:val="0073052B"/>
    <w:rsid w:val="00734D1D"/>
    <w:rsid w:val="007408D9"/>
    <w:rsid w:val="00744C46"/>
    <w:rsid w:val="00744F78"/>
    <w:rsid w:val="00745A49"/>
    <w:rsid w:val="00754B80"/>
    <w:rsid w:val="0076160A"/>
    <w:rsid w:val="00761911"/>
    <w:rsid w:val="007715A2"/>
    <w:rsid w:val="00775BD9"/>
    <w:rsid w:val="007864D8"/>
    <w:rsid w:val="00787CF1"/>
    <w:rsid w:val="00793D11"/>
    <w:rsid w:val="0079747D"/>
    <w:rsid w:val="007A1F00"/>
    <w:rsid w:val="007A6722"/>
    <w:rsid w:val="007B7357"/>
    <w:rsid w:val="007C26B0"/>
    <w:rsid w:val="007C28FA"/>
    <w:rsid w:val="007C5439"/>
    <w:rsid w:val="007C55D4"/>
    <w:rsid w:val="007C6A6F"/>
    <w:rsid w:val="007C6F2E"/>
    <w:rsid w:val="007D06BC"/>
    <w:rsid w:val="007D4E5E"/>
    <w:rsid w:val="007D50D1"/>
    <w:rsid w:val="007D5162"/>
    <w:rsid w:val="007E5F0C"/>
    <w:rsid w:val="00801460"/>
    <w:rsid w:val="00803EFB"/>
    <w:rsid w:val="00804B24"/>
    <w:rsid w:val="00816E9B"/>
    <w:rsid w:val="008220CD"/>
    <w:rsid w:val="00822987"/>
    <w:rsid w:val="008314DE"/>
    <w:rsid w:val="008321D0"/>
    <w:rsid w:val="0084088D"/>
    <w:rsid w:val="0084122A"/>
    <w:rsid w:val="00850CD1"/>
    <w:rsid w:val="008551F7"/>
    <w:rsid w:val="00855CAF"/>
    <w:rsid w:val="008631D6"/>
    <w:rsid w:val="00865AC4"/>
    <w:rsid w:val="0087004B"/>
    <w:rsid w:val="00872756"/>
    <w:rsid w:val="008759D0"/>
    <w:rsid w:val="00880537"/>
    <w:rsid w:val="00886661"/>
    <w:rsid w:val="00886B6D"/>
    <w:rsid w:val="00886D23"/>
    <w:rsid w:val="008A36D9"/>
    <w:rsid w:val="008C094D"/>
    <w:rsid w:val="008C0AD9"/>
    <w:rsid w:val="008C1CA6"/>
    <w:rsid w:val="008C215A"/>
    <w:rsid w:val="008C28BF"/>
    <w:rsid w:val="008C5E27"/>
    <w:rsid w:val="008C70E6"/>
    <w:rsid w:val="008E3B7A"/>
    <w:rsid w:val="008F44DD"/>
    <w:rsid w:val="008F5C24"/>
    <w:rsid w:val="008F70C3"/>
    <w:rsid w:val="00900EF3"/>
    <w:rsid w:val="00905EFE"/>
    <w:rsid w:val="00906945"/>
    <w:rsid w:val="0091211F"/>
    <w:rsid w:val="00916762"/>
    <w:rsid w:val="0092318C"/>
    <w:rsid w:val="00924F79"/>
    <w:rsid w:val="00925AD0"/>
    <w:rsid w:val="00932FDF"/>
    <w:rsid w:val="00935243"/>
    <w:rsid w:val="00940919"/>
    <w:rsid w:val="0094191C"/>
    <w:rsid w:val="00942B56"/>
    <w:rsid w:val="009536B9"/>
    <w:rsid w:val="00954B65"/>
    <w:rsid w:val="00960A7D"/>
    <w:rsid w:val="00961BDB"/>
    <w:rsid w:val="00963169"/>
    <w:rsid w:val="00964A5A"/>
    <w:rsid w:val="009671A5"/>
    <w:rsid w:val="00974580"/>
    <w:rsid w:val="00977AC4"/>
    <w:rsid w:val="00977D0D"/>
    <w:rsid w:val="0098607E"/>
    <w:rsid w:val="009869AB"/>
    <w:rsid w:val="009A4251"/>
    <w:rsid w:val="009B0169"/>
    <w:rsid w:val="009B0904"/>
    <w:rsid w:val="009B1ED2"/>
    <w:rsid w:val="009B4397"/>
    <w:rsid w:val="009C1F35"/>
    <w:rsid w:val="009D0A62"/>
    <w:rsid w:val="009D5FC4"/>
    <w:rsid w:val="009E00C5"/>
    <w:rsid w:val="009E3BD4"/>
    <w:rsid w:val="009E48C1"/>
    <w:rsid w:val="009F0BE4"/>
    <w:rsid w:val="009F137D"/>
    <w:rsid w:val="009F1EE5"/>
    <w:rsid w:val="009F2D1A"/>
    <w:rsid w:val="009F50CF"/>
    <w:rsid w:val="009F668D"/>
    <w:rsid w:val="009F68AB"/>
    <w:rsid w:val="00A004BD"/>
    <w:rsid w:val="00A12AF8"/>
    <w:rsid w:val="00A30DED"/>
    <w:rsid w:val="00A3101A"/>
    <w:rsid w:val="00A3493B"/>
    <w:rsid w:val="00A425A4"/>
    <w:rsid w:val="00A427F7"/>
    <w:rsid w:val="00A44D60"/>
    <w:rsid w:val="00A467D8"/>
    <w:rsid w:val="00A51CE2"/>
    <w:rsid w:val="00A5636A"/>
    <w:rsid w:val="00A5779E"/>
    <w:rsid w:val="00A712A5"/>
    <w:rsid w:val="00A7248A"/>
    <w:rsid w:val="00A7714B"/>
    <w:rsid w:val="00A81A59"/>
    <w:rsid w:val="00A82938"/>
    <w:rsid w:val="00A83072"/>
    <w:rsid w:val="00A8434D"/>
    <w:rsid w:val="00A84F97"/>
    <w:rsid w:val="00A85ED9"/>
    <w:rsid w:val="00A91CB4"/>
    <w:rsid w:val="00A969FA"/>
    <w:rsid w:val="00AA2EE7"/>
    <w:rsid w:val="00AA3A18"/>
    <w:rsid w:val="00AA3A8C"/>
    <w:rsid w:val="00AA6ABB"/>
    <w:rsid w:val="00AB042E"/>
    <w:rsid w:val="00AC3824"/>
    <w:rsid w:val="00AF15C6"/>
    <w:rsid w:val="00AF2F6B"/>
    <w:rsid w:val="00B048AD"/>
    <w:rsid w:val="00B07962"/>
    <w:rsid w:val="00B1074A"/>
    <w:rsid w:val="00B14525"/>
    <w:rsid w:val="00B16C40"/>
    <w:rsid w:val="00B20212"/>
    <w:rsid w:val="00B23274"/>
    <w:rsid w:val="00B26440"/>
    <w:rsid w:val="00B314FC"/>
    <w:rsid w:val="00B334B6"/>
    <w:rsid w:val="00B34754"/>
    <w:rsid w:val="00B414C9"/>
    <w:rsid w:val="00B45A61"/>
    <w:rsid w:val="00B54830"/>
    <w:rsid w:val="00B579D2"/>
    <w:rsid w:val="00B57E19"/>
    <w:rsid w:val="00B64BAA"/>
    <w:rsid w:val="00B65F3E"/>
    <w:rsid w:val="00B660A8"/>
    <w:rsid w:val="00B712AC"/>
    <w:rsid w:val="00B7345C"/>
    <w:rsid w:val="00B80956"/>
    <w:rsid w:val="00B872AE"/>
    <w:rsid w:val="00B875AD"/>
    <w:rsid w:val="00B90FAF"/>
    <w:rsid w:val="00B93127"/>
    <w:rsid w:val="00BA2288"/>
    <w:rsid w:val="00BA7986"/>
    <w:rsid w:val="00BB569E"/>
    <w:rsid w:val="00BB7243"/>
    <w:rsid w:val="00BB790F"/>
    <w:rsid w:val="00BC1743"/>
    <w:rsid w:val="00BC430E"/>
    <w:rsid w:val="00BC491B"/>
    <w:rsid w:val="00BE4BDE"/>
    <w:rsid w:val="00BF26F7"/>
    <w:rsid w:val="00BF6397"/>
    <w:rsid w:val="00C01656"/>
    <w:rsid w:val="00C1154B"/>
    <w:rsid w:val="00C124CB"/>
    <w:rsid w:val="00C20DFC"/>
    <w:rsid w:val="00C23995"/>
    <w:rsid w:val="00C27174"/>
    <w:rsid w:val="00C56C48"/>
    <w:rsid w:val="00C656E5"/>
    <w:rsid w:val="00C703C4"/>
    <w:rsid w:val="00C76EAD"/>
    <w:rsid w:val="00C8346E"/>
    <w:rsid w:val="00C8497B"/>
    <w:rsid w:val="00C87223"/>
    <w:rsid w:val="00C97469"/>
    <w:rsid w:val="00CA1DB0"/>
    <w:rsid w:val="00CB01A4"/>
    <w:rsid w:val="00CB042F"/>
    <w:rsid w:val="00CB30CF"/>
    <w:rsid w:val="00CB4B6A"/>
    <w:rsid w:val="00CB642A"/>
    <w:rsid w:val="00CC41DE"/>
    <w:rsid w:val="00CC60B8"/>
    <w:rsid w:val="00CC795C"/>
    <w:rsid w:val="00CE1E56"/>
    <w:rsid w:val="00CF0E83"/>
    <w:rsid w:val="00D024AD"/>
    <w:rsid w:val="00D06520"/>
    <w:rsid w:val="00D10715"/>
    <w:rsid w:val="00D15B23"/>
    <w:rsid w:val="00D15F1D"/>
    <w:rsid w:val="00D2043D"/>
    <w:rsid w:val="00D2582F"/>
    <w:rsid w:val="00D341AB"/>
    <w:rsid w:val="00D40C61"/>
    <w:rsid w:val="00D418B0"/>
    <w:rsid w:val="00D43A47"/>
    <w:rsid w:val="00D45E6E"/>
    <w:rsid w:val="00D4665F"/>
    <w:rsid w:val="00D60A88"/>
    <w:rsid w:val="00D63309"/>
    <w:rsid w:val="00D63724"/>
    <w:rsid w:val="00D66543"/>
    <w:rsid w:val="00D7327E"/>
    <w:rsid w:val="00D73E73"/>
    <w:rsid w:val="00D75714"/>
    <w:rsid w:val="00D77088"/>
    <w:rsid w:val="00D77108"/>
    <w:rsid w:val="00D77EE7"/>
    <w:rsid w:val="00D8030C"/>
    <w:rsid w:val="00D8412D"/>
    <w:rsid w:val="00DA1A06"/>
    <w:rsid w:val="00DA64E3"/>
    <w:rsid w:val="00DB0217"/>
    <w:rsid w:val="00DD1D6E"/>
    <w:rsid w:val="00DD544F"/>
    <w:rsid w:val="00DE0CD2"/>
    <w:rsid w:val="00DE19EB"/>
    <w:rsid w:val="00DE329A"/>
    <w:rsid w:val="00DF01EC"/>
    <w:rsid w:val="00DF1385"/>
    <w:rsid w:val="00DF2FCE"/>
    <w:rsid w:val="00DF71EC"/>
    <w:rsid w:val="00E113AC"/>
    <w:rsid w:val="00E11569"/>
    <w:rsid w:val="00E315F1"/>
    <w:rsid w:val="00E35A07"/>
    <w:rsid w:val="00E43332"/>
    <w:rsid w:val="00E464D2"/>
    <w:rsid w:val="00E47F61"/>
    <w:rsid w:val="00E551BD"/>
    <w:rsid w:val="00E62B3E"/>
    <w:rsid w:val="00E657DF"/>
    <w:rsid w:val="00E70B88"/>
    <w:rsid w:val="00E71BFA"/>
    <w:rsid w:val="00E7792B"/>
    <w:rsid w:val="00E85F78"/>
    <w:rsid w:val="00E86F03"/>
    <w:rsid w:val="00E878AC"/>
    <w:rsid w:val="00E87F71"/>
    <w:rsid w:val="00EA07C1"/>
    <w:rsid w:val="00EA616E"/>
    <w:rsid w:val="00EA7E96"/>
    <w:rsid w:val="00EB0826"/>
    <w:rsid w:val="00EB33F3"/>
    <w:rsid w:val="00EC4C54"/>
    <w:rsid w:val="00ED010D"/>
    <w:rsid w:val="00ED32CB"/>
    <w:rsid w:val="00ED7F4A"/>
    <w:rsid w:val="00EE45FA"/>
    <w:rsid w:val="00EE75D0"/>
    <w:rsid w:val="00EF261E"/>
    <w:rsid w:val="00F0201F"/>
    <w:rsid w:val="00F07C51"/>
    <w:rsid w:val="00F10697"/>
    <w:rsid w:val="00F158DC"/>
    <w:rsid w:val="00F17F49"/>
    <w:rsid w:val="00F2619E"/>
    <w:rsid w:val="00F307D0"/>
    <w:rsid w:val="00F34594"/>
    <w:rsid w:val="00F45357"/>
    <w:rsid w:val="00F46843"/>
    <w:rsid w:val="00F50D07"/>
    <w:rsid w:val="00F752B2"/>
    <w:rsid w:val="00F76553"/>
    <w:rsid w:val="00F77F06"/>
    <w:rsid w:val="00F84867"/>
    <w:rsid w:val="00F84B67"/>
    <w:rsid w:val="00F93623"/>
    <w:rsid w:val="00F969D4"/>
    <w:rsid w:val="00F974DE"/>
    <w:rsid w:val="00FA2223"/>
    <w:rsid w:val="00FA57E4"/>
    <w:rsid w:val="00FA6DF5"/>
    <w:rsid w:val="00FB1067"/>
    <w:rsid w:val="00FB3706"/>
    <w:rsid w:val="00FB554B"/>
    <w:rsid w:val="00FC4A17"/>
    <w:rsid w:val="00FC5DBA"/>
    <w:rsid w:val="00FC7C87"/>
    <w:rsid w:val="00FD023A"/>
    <w:rsid w:val="00FE1774"/>
    <w:rsid w:val="00FF5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C64BD"/>
  <w15:chartTrackingRefBased/>
  <w15:docId w15:val="{B89C3FCA-FC66-4BF2-A719-372A4637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865AC4"/>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865AC4"/>
    <w:rPr>
      <w:rFonts w:ascii="Calibri" w:hAnsi="Calibri"/>
      <w:szCs w:val="21"/>
    </w:rPr>
  </w:style>
  <w:style w:type="character" w:styleId="Hyperlink">
    <w:name w:val="Hyperlink"/>
    <w:basedOn w:val="DefaultParagraphFont"/>
    <w:uiPriority w:val="99"/>
    <w:unhideWhenUsed/>
    <w:rsid w:val="00B54830"/>
    <w:rPr>
      <w:color w:val="0563C1" w:themeColor="hyperlink"/>
      <w:u w:val="single"/>
    </w:rPr>
  </w:style>
  <w:style w:type="character" w:customStyle="1" w:styleId="UnresolvedMention">
    <w:name w:val="Unresolved Mention"/>
    <w:basedOn w:val="DefaultParagraphFont"/>
    <w:uiPriority w:val="99"/>
    <w:semiHidden/>
    <w:unhideWhenUsed/>
    <w:rsid w:val="00B54830"/>
    <w:rPr>
      <w:color w:val="605E5C"/>
      <w:shd w:val="clear" w:color="auto" w:fill="E1DFDD"/>
    </w:rPr>
  </w:style>
  <w:style w:type="paragraph" w:styleId="FootnoteText">
    <w:name w:val="footnote text"/>
    <w:aliases w:val="ft,fn,ADB,single space,footnote text Char,fn Char,ADB Char,single space Char Char,Fußnotentextf,F,Style 25,FOOTNOTES,Footnote Text Char Char,Footnote Text Char Char1,FOOTNOTES Char Char,FOOTNOTES Char1,Footnote Text Char1 Char Char,Char3"/>
    <w:basedOn w:val="Normal"/>
    <w:link w:val="FootnoteTextChar"/>
    <w:uiPriority w:val="99"/>
    <w:unhideWhenUsed/>
    <w:qFormat/>
    <w:rsid w:val="00284EF9"/>
    <w:pPr>
      <w:spacing w:after="0" w:line="240" w:lineRule="auto"/>
    </w:pPr>
    <w:rPr>
      <w:sz w:val="20"/>
      <w:szCs w:val="20"/>
    </w:rPr>
  </w:style>
  <w:style w:type="character" w:customStyle="1" w:styleId="FootnoteTextChar">
    <w:name w:val="Footnote Text Char"/>
    <w:aliases w:val="ft Char,fn Char1,ADB Char1,single space Char,footnote text Char Char,fn Char Char,ADB Char Char,single space Char Char Char,Fußnotentextf Char,F Char,Style 25 Char,FOOTNOTES Char,Footnote Text Char Char Char,FOOTNOTES Char Char Char"/>
    <w:basedOn w:val="DefaultParagraphFont"/>
    <w:link w:val="FootnoteText"/>
    <w:uiPriority w:val="99"/>
    <w:rsid w:val="00284EF9"/>
    <w:rPr>
      <w:sz w:val="20"/>
      <w:szCs w:val="20"/>
    </w:rPr>
  </w:style>
  <w:style w:type="character" w:styleId="FootnoteReference">
    <w:name w:val="footnote reference"/>
    <w:aliases w:val="ftref,fr,ASI Footer,Style 24,Style 21,Ref,de nota al pie,16 Point,Superscript 6 Point,Footnotes refss"/>
    <w:basedOn w:val="DefaultParagraphFont"/>
    <w:uiPriority w:val="99"/>
    <w:unhideWhenUsed/>
    <w:qFormat/>
    <w:rsid w:val="00284EF9"/>
    <w:rPr>
      <w:vertAlign w:val="superscript"/>
    </w:rPr>
  </w:style>
  <w:style w:type="character" w:styleId="CommentReference">
    <w:name w:val="annotation reference"/>
    <w:basedOn w:val="DefaultParagraphFont"/>
    <w:uiPriority w:val="99"/>
    <w:semiHidden/>
    <w:unhideWhenUsed/>
    <w:rsid w:val="00284EF9"/>
    <w:rPr>
      <w:sz w:val="16"/>
      <w:szCs w:val="16"/>
    </w:rPr>
  </w:style>
  <w:style w:type="paragraph" w:styleId="CommentText">
    <w:name w:val="annotation text"/>
    <w:basedOn w:val="Normal"/>
    <w:link w:val="CommentTextChar"/>
    <w:uiPriority w:val="99"/>
    <w:unhideWhenUsed/>
    <w:rsid w:val="00284EF9"/>
    <w:pPr>
      <w:spacing w:line="240" w:lineRule="auto"/>
    </w:pPr>
    <w:rPr>
      <w:sz w:val="20"/>
      <w:szCs w:val="20"/>
    </w:rPr>
  </w:style>
  <w:style w:type="character" w:customStyle="1" w:styleId="CommentTextChar">
    <w:name w:val="Comment Text Char"/>
    <w:basedOn w:val="DefaultParagraphFont"/>
    <w:link w:val="CommentText"/>
    <w:uiPriority w:val="99"/>
    <w:rsid w:val="00284EF9"/>
    <w:rPr>
      <w:sz w:val="20"/>
      <w:szCs w:val="20"/>
    </w:rPr>
  </w:style>
  <w:style w:type="paragraph" w:styleId="ListParagraph">
    <w:name w:val="List Paragraph"/>
    <w:aliases w:val="Dot pt,No Spacing1,List Paragraph Char Char Char,Indicator Text,List Paragraph1,Numbered Para 1,List Paragraph12,Bullet Points,MAIN CONTENT,Colorful List - Accent 11,Bullet 1,F5 List Paragraph,Paragraphe de liste rapport atelier Mada"/>
    <w:basedOn w:val="Normal"/>
    <w:link w:val="ListParagraphChar"/>
    <w:uiPriority w:val="34"/>
    <w:qFormat/>
    <w:rsid w:val="00284EF9"/>
    <w:pPr>
      <w:spacing w:after="180" w:line="260" w:lineRule="atLeast"/>
      <w:ind w:left="720"/>
      <w:contextualSpacing/>
    </w:pPr>
    <w:rPr>
      <w:rFonts w:ascii="Arial" w:eastAsia="Times New Roman" w:hAnsi="Arial" w:cs="Times New Roman"/>
      <w:szCs w:val="24"/>
      <w:lang w:val="de-CH"/>
    </w:rPr>
  </w:style>
  <w:style w:type="table" w:styleId="TableGrid">
    <w:name w:val="Table Grid"/>
    <w:basedOn w:val="TableNormal"/>
    <w:uiPriority w:val="39"/>
    <w:rsid w:val="00284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List Paragraph1 Char,Numbered Para 1 Char,List Paragraph12 Char,Bullet Points Char,MAIN CONTENT Char,Colorful List - Accent 11 Char,Bullet 1 Char"/>
    <w:link w:val="ListParagraph"/>
    <w:uiPriority w:val="34"/>
    <w:locked/>
    <w:rsid w:val="00284EF9"/>
    <w:rPr>
      <w:rFonts w:ascii="Arial" w:eastAsia="Times New Roman" w:hAnsi="Arial" w:cs="Times New Roman"/>
      <w:szCs w:val="24"/>
      <w:lang w:val="de-CH"/>
    </w:rPr>
  </w:style>
  <w:style w:type="character" w:customStyle="1" w:styleId="cf01">
    <w:name w:val="cf01"/>
    <w:basedOn w:val="DefaultParagraphFont"/>
    <w:rsid w:val="00284EF9"/>
    <w:rPr>
      <w:rFonts w:ascii="Segoe UI" w:hAnsi="Segoe UI" w:cs="Segoe UI" w:hint="default"/>
      <w:sz w:val="18"/>
      <w:szCs w:val="18"/>
    </w:rPr>
  </w:style>
  <w:style w:type="paragraph" w:styleId="NormalWeb">
    <w:name w:val="Normal (Web)"/>
    <w:basedOn w:val="Normal"/>
    <w:uiPriority w:val="99"/>
    <w:unhideWhenUsed/>
    <w:rsid w:val="00DF2FC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ED32CB"/>
    <w:rPr>
      <w:b/>
      <w:bCs/>
    </w:rPr>
  </w:style>
  <w:style w:type="character" w:customStyle="1" w:styleId="CommentSubjectChar">
    <w:name w:val="Comment Subject Char"/>
    <w:basedOn w:val="CommentTextChar"/>
    <w:link w:val="CommentSubject"/>
    <w:uiPriority w:val="99"/>
    <w:semiHidden/>
    <w:rsid w:val="00ED32CB"/>
    <w:rPr>
      <w:b/>
      <w:bCs/>
      <w:sz w:val="20"/>
      <w:szCs w:val="20"/>
    </w:rPr>
  </w:style>
  <w:style w:type="character" w:styleId="Emphasis">
    <w:name w:val="Emphasis"/>
    <w:basedOn w:val="DefaultParagraphFont"/>
    <w:uiPriority w:val="20"/>
    <w:qFormat/>
    <w:rsid w:val="001F114E"/>
    <w:rPr>
      <w:i/>
      <w:iCs/>
    </w:rPr>
  </w:style>
  <w:style w:type="paragraph" w:styleId="Header">
    <w:name w:val="header"/>
    <w:basedOn w:val="Normal"/>
    <w:link w:val="HeaderChar"/>
    <w:uiPriority w:val="99"/>
    <w:unhideWhenUsed/>
    <w:rsid w:val="00475B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B46"/>
  </w:style>
  <w:style w:type="paragraph" w:styleId="Footer">
    <w:name w:val="footer"/>
    <w:basedOn w:val="Normal"/>
    <w:link w:val="FooterChar"/>
    <w:uiPriority w:val="99"/>
    <w:unhideWhenUsed/>
    <w:rsid w:val="00475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B46"/>
  </w:style>
  <w:style w:type="paragraph" w:styleId="BalloonText">
    <w:name w:val="Balloon Text"/>
    <w:basedOn w:val="Normal"/>
    <w:link w:val="BalloonTextChar"/>
    <w:uiPriority w:val="99"/>
    <w:semiHidden/>
    <w:unhideWhenUsed/>
    <w:rsid w:val="00FB3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37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7586">
      <w:bodyDiv w:val="1"/>
      <w:marLeft w:val="0"/>
      <w:marRight w:val="0"/>
      <w:marTop w:val="0"/>
      <w:marBottom w:val="0"/>
      <w:divBdr>
        <w:top w:val="none" w:sz="0" w:space="0" w:color="auto"/>
        <w:left w:val="none" w:sz="0" w:space="0" w:color="auto"/>
        <w:bottom w:val="none" w:sz="0" w:space="0" w:color="auto"/>
        <w:right w:val="none" w:sz="0" w:space="0" w:color="auto"/>
      </w:divBdr>
      <w:divsChild>
        <w:div w:id="1457795370">
          <w:marLeft w:val="1500"/>
          <w:marRight w:val="0"/>
          <w:marTop w:val="0"/>
          <w:marBottom w:val="0"/>
          <w:divBdr>
            <w:top w:val="none" w:sz="0" w:space="0" w:color="auto"/>
            <w:left w:val="none" w:sz="0" w:space="0" w:color="auto"/>
            <w:bottom w:val="none" w:sz="0" w:space="0" w:color="auto"/>
            <w:right w:val="none" w:sz="0" w:space="0" w:color="auto"/>
          </w:divBdr>
        </w:div>
        <w:div w:id="592862048">
          <w:marLeft w:val="1500"/>
          <w:marRight w:val="0"/>
          <w:marTop w:val="0"/>
          <w:marBottom w:val="0"/>
          <w:divBdr>
            <w:top w:val="none" w:sz="0" w:space="0" w:color="auto"/>
            <w:left w:val="none" w:sz="0" w:space="0" w:color="auto"/>
            <w:bottom w:val="none" w:sz="0" w:space="0" w:color="auto"/>
            <w:right w:val="none" w:sz="0" w:space="0" w:color="auto"/>
          </w:divBdr>
        </w:div>
      </w:divsChild>
    </w:div>
    <w:div w:id="271590833">
      <w:bodyDiv w:val="1"/>
      <w:marLeft w:val="0"/>
      <w:marRight w:val="0"/>
      <w:marTop w:val="0"/>
      <w:marBottom w:val="0"/>
      <w:divBdr>
        <w:top w:val="none" w:sz="0" w:space="0" w:color="auto"/>
        <w:left w:val="none" w:sz="0" w:space="0" w:color="auto"/>
        <w:bottom w:val="none" w:sz="0" w:space="0" w:color="auto"/>
        <w:right w:val="none" w:sz="0" w:space="0" w:color="auto"/>
      </w:divBdr>
    </w:div>
    <w:div w:id="512307786">
      <w:bodyDiv w:val="1"/>
      <w:marLeft w:val="0"/>
      <w:marRight w:val="0"/>
      <w:marTop w:val="0"/>
      <w:marBottom w:val="0"/>
      <w:divBdr>
        <w:top w:val="none" w:sz="0" w:space="0" w:color="auto"/>
        <w:left w:val="none" w:sz="0" w:space="0" w:color="auto"/>
        <w:bottom w:val="none" w:sz="0" w:space="0" w:color="auto"/>
        <w:right w:val="none" w:sz="0" w:space="0" w:color="auto"/>
      </w:divBdr>
    </w:div>
    <w:div w:id="569802711">
      <w:bodyDiv w:val="1"/>
      <w:marLeft w:val="0"/>
      <w:marRight w:val="0"/>
      <w:marTop w:val="0"/>
      <w:marBottom w:val="0"/>
      <w:divBdr>
        <w:top w:val="none" w:sz="0" w:space="0" w:color="auto"/>
        <w:left w:val="none" w:sz="0" w:space="0" w:color="auto"/>
        <w:bottom w:val="none" w:sz="0" w:space="0" w:color="auto"/>
        <w:right w:val="none" w:sz="0" w:space="0" w:color="auto"/>
      </w:divBdr>
    </w:div>
    <w:div w:id="606424349">
      <w:bodyDiv w:val="1"/>
      <w:marLeft w:val="0"/>
      <w:marRight w:val="0"/>
      <w:marTop w:val="0"/>
      <w:marBottom w:val="0"/>
      <w:divBdr>
        <w:top w:val="none" w:sz="0" w:space="0" w:color="auto"/>
        <w:left w:val="none" w:sz="0" w:space="0" w:color="auto"/>
        <w:bottom w:val="none" w:sz="0" w:space="0" w:color="auto"/>
        <w:right w:val="none" w:sz="0" w:space="0" w:color="auto"/>
      </w:divBdr>
    </w:div>
    <w:div w:id="831796148">
      <w:bodyDiv w:val="1"/>
      <w:marLeft w:val="0"/>
      <w:marRight w:val="0"/>
      <w:marTop w:val="0"/>
      <w:marBottom w:val="0"/>
      <w:divBdr>
        <w:top w:val="none" w:sz="0" w:space="0" w:color="auto"/>
        <w:left w:val="none" w:sz="0" w:space="0" w:color="auto"/>
        <w:bottom w:val="none" w:sz="0" w:space="0" w:color="auto"/>
        <w:right w:val="none" w:sz="0" w:space="0" w:color="auto"/>
      </w:divBdr>
    </w:div>
    <w:div w:id="951282011">
      <w:bodyDiv w:val="1"/>
      <w:marLeft w:val="0"/>
      <w:marRight w:val="0"/>
      <w:marTop w:val="0"/>
      <w:marBottom w:val="0"/>
      <w:divBdr>
        <w:top w:val="none" w:sz="0" w:space="0" w:color="auto"/>
        <w:left w:val="none" w:sz="0" w:space="0" w:color="auto"/>
        <w:bottom w:val="none" w:sz="0" w:space="0" w:color="auto"/>
        <w:right w:val="none" w:sz="0" w:space="0" w:color="auto"/>
      </w:divBdr>
    </w:div>
    <w:div w:id="995886650">
      <w:bodyDiv w:val="1"/>
      <w:marLeft w:val="0"/>
      <w:marRight w:val="0"/>
      <w:marTop w:val="0"/>
      <w:marBottom w:val="0"/>
      <w:divBdr>
        <w:top w:val="none" w:sz="0" w:space="0" w:color="auto"/>
        <w:left w:val="none" w:sz="0" w:space="0" w:color="auto"/>
        <w:bottom w:val="none" w:sz="0" w:space="0" w:color="auto"/>
        <w:right w:val="none" w:sz="0" w:space="0" w:color="auto"/>
      </w:divBdr>
    </w:div>
    <w:div w:id="1322075560">
      <w:bodyDiv w:val="1"/>
      <w:marLeft w:val="0"/>
      <w:marRight w:val="0"/>
      <w:marTop w:val="0"/>
      <w:marBottom w:val="0"/>
      <w:divBdr>
        <w:top w:val="none" w:sz="0" w:space="0" w:color="auto"/>
        <w:left w:val="none" w:sz="0" w:space="0" w:color="auto"/>
        <w:bottom w:val="none" w:sz="0" w:space="0" w:color="auto"/>
        <w:right w:val="none" w:sz="0" w:space="0" w:color="auto"/>
      </w:divBdr>
    </w:div>
    <w:div w:id="1342312961">
      <w:bodyDiv w:val="1"/>
      <w:marLeft w:val="0"/>
      <w:marRight w:val="0"/>
      <w:marTop w:val="0"/>
      <w:marBottom w:val="0"/>
      <w:divBdr>
        <w:top w:val="none" w:sz="0" w:space="0" w:color="auto"/>
        <w:left w:val="none" w:sz="0" w:space="0" w:color="auto"/>
        <w:bottom w:val="none" w:sz="0" w:space="0" w:color="auto"/>
        <w:right w:val="none" w:sz="0" w:space="0" w:color="auto"/>
      </w:divBdr>
    </w:div>
    <w:div w:id="1371224069">
      <w:bodyDiv w:val="1"/>
      <w:marLeft w:val="0"/>
      <w:marRight w:val="0"/>
      <w:marTop w:val="0"/>
      <w:marBottom w:val="0"/>
      <w:divBdr>
        <w:top w:val="none" w:sz="0" w:space="0" w:color="auto"/>
        <w:left w:val="none" w:sz="0" w:space="0" w:color="auto"/>
        <w:bottom w:val="none" w:sz="0" w:space="0" w:color="auto"/>
        <w:right w:val="none" w:sz="0" w:space="0" w:color="auto"/>
      </w:divBdr>
    </w:div>
    <w:div w:id="1524974856">
      <w:bodyDiv w:val="1"/>
      <w:marLeft w:val="0"/>
      <w:marRight w:val="0"/>
      <w:marTop w:val="0"/>
      <w:marBottom w:val="0"/>
      <w:divBdr>
        <w:top w:val="none" w:sz="0" w:space="0" w:color="auto"/>
        <w:left w:val="none" w:sz="0" w:space="0" w:color="auto"/>
        <w:bottom w:val="none" w:sz="0" w:space="0" w:color="auto"/>
        <w:right w:val="none" w:sz="0" w:space="0" w:color="auto"/>
      </w:divBdr>
    </w:div>
    <w:div w:id="1740708210">
      <w:bodyDiv w:val="1"/>
      <w:marLeft w:val="0"/>
      <w:marRight w:val="0"/>
      <w:marTop w:val="0"/>
      <w:marBottom w:val="0"/>
      <w:divBdr>
        <w:top w:val="none" w:sz="0" w:space="0" w:color="auto"/>
        <w:left w:val="none" w:sz="0" w:space="0" w:color="auto"/>
        <w:bottom w:val="none" w:sz="0" w:space="0" w:color="auto"/>
        <w:right w:val="none" w:sz="0" w:space="0" w:color="auto"/>
      </w:divBdr>
    </w:div>
    <w:div w:id="1919826581">
      <w:bodyDiv w:val="1"/>
      <w:marLeft w:val="0"/>
      <w:marRight w:val="0"/>
      <w:marTop w:val="0"/>
      <w:marBottom w:val="0"/>
      <w:divBdr>
        <w:top w:val="none" w:sz="0" w:space="0" w:color="auto"/>
        <w:left w:val="none" w:sz="0" w:space="0" w:color="auto"/>
        <w:bottom w:val="none" w:sz="0" w:space="0" w:color="auto"/>
        <w:right w:val="none" w:sz="0" w:space="0" w:color="auto"/>
      </w:divBdr>
    </w:div>
    <w:div w:id="206860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udesfoundation.org/grants/rubric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6BB31-0CE2-4FBF-B1AD-B02ABA486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2138</Words>
  <Characters>12189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Ripley</dc:creator>
  <cp:keywords/>
  <dc:description/>
  <cp:lastModifiedBy>Madhav Goel</cp:lastModifiedBy>
  <cp:revision>4</cp:revision>
  <dcterms:created xsi:type="dcterms:W3CDTF">2023-04-20T21:28:00Z</dcterms:created>
  <dcterms:modified xsi:type="dcterms:W3CDTF">2023-05-17T13:06:00Z</dcterms:modified>
</cp:coreProperties>
</file>